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9D276" w14:textId="77777777" w:rsidR="00A54631" w:rsidRPr="00795029" w:rsidRDefault="00203E90">
      <w:pPr>
        <w:pStyle w:val="ac"/>
        <w:jc w:val="right"/>
        <w:rPr>
          <w:rFonts w:ascii="Times New Roman" w:eastAsia="Calibri" w:hAnsi="Times New Roman" w:cs="Times New Roman"/>
          <w:b/>
          <w:color w:val="auto"/>
          <w:spacing w:val="0"/>
          <w:kern w:val="0"/>
          <w:sz w:val="18"/>
          <w:szCs w:val="18"/>
          <w:lang w:eastAsia="en-US" w:bidi="ar-SA"/>
        </w:rPr>
      </w:pPr>
      <w:r w:rsidRPr="00795029">
        <w:rPr>
          <w:rFonts w:ascii="Times New Roman" w:eastAsia="Calibri" w:hAnsi="Times New Roman" w:cs="Times New Roman"/>
          <w:b/>
          <w:color w:val="auto"/>
          <w:spacing w:val="0"/>
          <w:kern w:val="0"/>
          <w:sz w:val="18"/>
          <w:szCs w:val="18"/>
          <w:lang w:eastAsia="en-US" w:bidi="ar-SA"/>
        </w:rPr>
        <w:t>Форма по 223 ФЗ Факт</w:t>
      </w:r>
    </w:p>
    <w:p w14:paraId="250BE9C9" w14:textId="77777777" w:rsidR="00A54631" w:rsidRDefault="00203E90">
      <w:pPr>
        <w:pStyle w:val="af2"/>
        <w:ind w:left="-284" w:firstLine="28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ДОГОВОР № ________</w:t>
      </w:r>
    </w:p>
    <w:p w14:paraId="55149398" w14:textId="77777777" w:rsidR="00A54631" w:rsidRDefault="00203E90">
      <w:pPr>
        <w:pStyle w:val="af2"/>
        <w:ind w:left="-284" w:firstLine="28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на оказание услуг по обращению с твердыми коммунальными отходами</w:t>
      </w:r>
    </w:p>
    <w:p w14:paraId="116F0451" w14:textId="77777777" w:rsidR="00A54631" w:rsidRDefault="00A54631">
      <w:pPr>
        <w:pStyle w:val="af2"/>
        <w:ind w:left="-284" w:firstLine="284"/>
        <w:jc w:val="both"/>
        <w:rPr>
          <w:rFonts w:ascii="Times New Roman" w:hAnsi="Times New Roman"/>
          <w:sz w:val="18"/>
          <w:szCs w:val="18"/>
        </w:rPr>
      </w:pPr>
    </w:p>
    <w:p w14:paraId="6B053F96" w14:textId="77777777" w:rsidR="00A54631" w:rsidRDefault="00203E90">
      <w:pPr>
        <w:pStyle w:val="af2"/>
        <w:ind w:left="-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г. Красноярск                                                                                                                                       «___»____________2020 г.</w:t>
      </w:r>
    </w:p>
    <w:p w14:paraId="4365451E" w14:textId="77777777" w:rsidR="00A54631" w:rsidRDefault="00A54631">
      <w:pPr>
        <w:pStyle w:val="af2"/>
        <w:ind w:left="-284" w:firstLine="284"/>
        <w:jc w:val="both"/>
        <w:rPr>
          <w:rFonts w:ascii="Times New Roman" w:hAnsi="Times New Roman"/>
          <w:sz w:val="20"/>
          <w:szCs w:val="20"/>
        </w:rPr>
      </w:pPr>
    </w:p>
    <w:p w14:paraId="1F1971D5" w14:textId="77777777" w:rsidR="00A54631" w:rsidRDefault="00203E90">
      <w:pPr>
        <w:pStyle w:val="af2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_____________________________________________________________________________________________,</w:t>
      </w:r>
    </w:p>
    <w:p w14:paraId="2E30BB5E" w14:textId="77777777" w:rsidR="00A54631" w:rsidRDefault="00203E90">
      <w:pPr>
        <w:pStyle w:val="af2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(наименование организации)</w:t>
      </w:r>
    </w:p>
    <w:p w14:paraId="1E90C776" w14:textId="77777777" w:rsidR="00A54631" w:rsidRDefault="00203E90">
      <w:pPr>
        <w:pStyle w:val="af2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именуемое в дальнейшем «Потребитель», в лице ____________________________________________________________</w:t>
      </w:r>
    </w:p>
    <w:p w14:paraId="3340CA31" w14:textId="77777777" w:rsidR="00A54631" w:rsidRDefault="00203E90">
      <w:pPr>
        <w:pStyle w:val="af2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____________________________________________________________________________________________________,</w:t>
      </w:r>
    </w:p>
    <w:p w14:paraId="579988D9" w14:textId="77777777" w:rsidR="00A54631" w:rsidRDefault="00203E90">
      <w:pPr>
        <w:pStyle w:val="af2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(фамилия, имя, отчество, наименование должности)</w:t>
      </w:r>
    </w:p>
    <w:p w14:paraId="3823DEE0" w14:textId="77777777" w:rsidR="00A54631" w:rsidRDefault="00203E90">
      <w:pPr>
        <w:pStyle w:val="af2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действующего на основании ___________________________________________________________________________, </w:t>
      </w:r>
    </w:p>
    <w:p w14:paraId="5329FC62" w14:textId="77777777" w:rsidR="00A54631" w:rsidRDefault="00203E90">
      <w:pPr>
        <w:pStyle w:val="af2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(положение, устав, доверенность - указать нужное)</w:t>
      </w:r>
    </w:p>
    <w:p w14:paraId="0CC4209C" w14:textId="77777777" w:rsidR="00A54631" w:rsidRDefault="00A54631">
      <w:pPr>
        <w:pStyle w:val="af2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5B23AE74" w14:textId="7E478F02" w:rsidR="00A54631" w:rsidRDefault="00203E90">
      <w:pPr>
        <w:pStyle w:val="af2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стороны и</w:t>
      </w:r>
      <w:r>
        <w:rPr>
          <w:rFonts w:ascii="Times New Roman" w:hAnsi="Times New Roman"/>
          <w:sz w:val="20"/>
          <w:szCs w:val="20"/>
        </w:rPr>
        <w:t xml:space="preserve">  ООО «Рециклинговая Компания»,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именуемое в дальнейшем Региональный оператор, в лице директора </w:t>
      </w:r>
      <w:r w:rsidR="000D432E">
        <w:rPr>
          <w:rFonts w:ascii="Times New Roman" w:eastAsia="Times New Roman" w:hAnsi="Times New Roman"/>
          <w:bCs/>
          <w:sz w:val="20"/>
          <w:szCs w:val="20"/>
          <w:lang w:eastAsia="ru-RU"/>
        </w:rPr>
        <w:t>Иванькина Андрея Владимировича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, действующе</w:t>
      </w:r>
      <w:r w:rsidR="00845F36">
        <w:rPr>
          <w:rFonts w:ascii="Times New Roman" w:eastAsia="Times New Roman" w:hAnsi="Times New Roman"/>
          <w:bCs/>
          <w:sz w:val="20"/>
          <w:szCs w:val="20"/>
          <w:lang w:eastAsia="ru-RU"/>
        </w:rPr>
        <w:t>го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основании Устава, с другой стороны, при совместном упоминании именуемые стороны, заключили настоящий договор на основании ст. 3.6  Федерального закона от 18.07.2011 № 223-ФЗ «О закупках товаров, работ, услуг отдельными видами юридических лиц» о нижеследующем:</w:t>
      </w:r>
    </w:p>
    <w:p w14:paraId="02E8714F" w14:textId="77777777" w:rsidR="00A54631" w:rsidRDefault="00A54631">
      <w:pPr>
        <w:pStyle w:val="af2"/>
        <w:jc w:val="center"/>
        <w:rPr>
          <w:rFonts w:ascii="Times New Roman" w:hAnsi="Times New Roman"/>
          <w:sz w:val="20"/>
          <w:szCs w:val="20"/>
        </w:rPr>
      </w:pPr>
    </w:p>
    <w:p w14:paraId="2A4F9D05" w14:textId="77777777" w:rsidR="00A54631" w:rsidRDefault="00203E90">
      <w:pPr>
        <w:pStyle w:val="af2"/>
        <w:ind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Термины и определения, используемые в настоящем договоре</w:t>
      </w:r>
    </w:p>
    <w:p w14:paraId="4B47A0EF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1.1. Твердые коммунальные отходы</w:t>
      </w:r>
      <w:r>
        <w:rPr>
          <w:rFonts w:ascii="Times New Roman" w:hAnsi="Times New Roman"/>
          <w:sz w:val="20"/>
          <w:szCs w:val="20"/>
        </w:rPr>
        <w:t xml:space="preserve"> (далее – </w:t>
      </w:r>
      <w:r>
        <w:rPr>
          <w:rFonts w:ascii="Times New Roman" w:hAnsi="Times New Roman"/>
          <w:b/>
          <w:sz w:val="20"/>
          <w:szCs w:val="20"/>
        </w:rPr>
        <w:t>ТКО</w:t>
      </w:r>
      <w:r>
        <w:rPr>
          <w:rFonts w:ascii="Times New Roman" w:hAnsi="Times New Roman"/>
          <w:sz w:val="20"/>
          <w:szCs w:val="20"/>
        </w:rPr>
        <w:t xml:space="preserve">) - 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отходы, образующиеся в процессе </w:t>
      </w:r>
      <w:r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  <w:t>деятельности</w:t>
      </w:r>
      <w:r>
        <w:rPr>
          <w:rFonts w:ascii="Times New Roman" w:hAnsi="Times New Roman"/>
          <w:sz w:val="20"/>
          <w:szCs w:val="20"/>
        </w:rPr>
        <w:t xml:space="preserve">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15F5D2AF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1.2. Крупногабаритные отходы</w:t>
      </w:r>
      <w:r>
        <w:rPr>
          <w:rFonts w:ascii="Times New Roman" w:hAnsi="Times New Roman"/>
          <w:sz w:val="20"/>
          <w:szCs w:val="20"/>
        </w:rPr>
        <w:t xml:space="preserve"> - ТКО</w:t>
      </w:r>
      <w:r>
        <w:rPr>
          <w:rFonts w:ascii="Times New Roman" w:eastAsia="Arial Unicode MS" w:hAnsi="Times New Roman"/>
          <w:color w:val="000000"/>
          <w:sz w:val="20"/>
          <w:szCs w:val="20"/>
          <w:lang w:bidi="ru-RU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14:paraId="12A03F98" w14:textId="77777777" w:rsidR="00A54631" w:rsidRDefault="00203E90">
      <w:pPr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1.3.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Потребитель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– собственник ТКО, КГО или уполномоченное им лицо, заключившее или обязанное заключить с Региональным оператором </w:t>
      </w:r>
      <w:bookmarkStart w:id="0" w:name="_Hlk33006978"/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bookmarkEnd w:id="0"/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на оказание услуг по обращению с ТКО.</w:t>
      </w:r>
    </w:p>
    <w:p w14:paraId="28B470A7" w14:textId="77777777" w:rsidR="00A54631" w:rsidRDefault="00203E90">
      <w:pPr>
        <w:jc w:val="both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1.4. Региональный оператор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- юридическое лицо, которому на основании конкурсного отбора присвоен статус регионального оператора, сроком на 10 лет и определена зона его деятельности, по обращению с твердыми коммунальными отходами.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 </w:t>
      </w:r>
    </w:p>
    <w:p w14:paraId="2D52869E" w14:textId="77777777" w:rsidR="00A54631" w:rsidRDefault="00203E90">
      <w:pPr>
        <w:pStyle w:val="af2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Предмет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b/>
          <w:sz w:val="20"/>
          <w:szCs w:val="20"/>
        </w:rPr>
        <w:t>а</w:t>
      </w:r>
    </w:p>
    <w:p w14:paraId="52032DF8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В рамках настоящего договора на оказание услуг по обращению с ТКО (далее -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) Региональный оператор обязуется принимать ТКО в объеме и в месте, которые определены в настоящем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Договоре</w:t>
      </w:r>
      <w:r>
        <w:rPr>
          <w:rFonts w:ascii="Times New Roman" w:hAnsi="Times New Roman"/>
          <w:sz w:val="20"/>
          <w:szCs w:val="20"/>
        </w:rPr>
        <w:t xml:space="preserve"> (Приложение № 1),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 w14:paraId="5F076360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Порядок определения объема ТКО, места накопления ТКО, в том числе крупногабаритных отходов, периодичность вывоза ТКО определяются в Приложении № 1 к настоящему Договору.</w:t>
      </w:r>
    </w:p>
    <w:p w14:paraId="397C4360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Вывоз крупногабаритных отходов осуществляется на основании письменных заявок Потребителя. В заявке должна содержаться информация о перечне, объеме и месте складирования крупногабаритных отходов, подлежащих вывозу.  </w:t>
      </w:r>
    </w:p>
    <w:p w14:paraId="6F318A1F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Способ складирования ТКО:</w:t>
      </w:r>
    </w:p>
    <w:p w14:paraId="5A8CB5B4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ab/>
        <w:t xml:space="preserve">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указаны в Приложении № 1 к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у.</w:t>
      </w:r>
    </w:p>
    <w:p w14:paraId="6323B0B3" w14:textId="44BBB8F2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2.5.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Дата начала оказания услуг по обращению с ТКО: «</w:t>
      </w:r>
      <w:r w:rsidR="00710E96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 xml:space="preserve">» </w:t>
      </w:r>
      <w:r w:rsidR="00710E96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 xml:space="preserve"> 2020 года. </w:t>
      </w:r>
    </w:p>
    <w:p w14:paraId="6B3EBBF6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60BDACA6" w14:textId="77777777" w:rsidR="00A54631" w:rsidRDefault="00203E90">
      <w:pPr>
        <w:pStyle w:val="af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3. Сроки и порядок оплаты по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b/>
          <w:sz w:val="20"/>
          <w:szCs w:val="20"/>
        </w:rPr>
        <w:t>у</w:t>
      </w:r>
    </w:p>
    <w:p w14:paraId="679545E0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  <w:t xml:space="preserve">Общая цена настоящего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составляет ___________ (__________________________________) рубля __копеек, с учетом НДС.  Цена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включает в себя стоимость услуг, расходы по уплате налогов и других обязательных платежей, а также иные расходы Регионального оператора, связанные с исполнением настоящего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а.</w:t>
      </w:r>
    </w:p>
    <w:p w14:paraId="64A69FF4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  <w:t xml:space="preserve">Цена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является твердой и определяется на весь срок исполнения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а, за исключением случаев, предусмотренных законодательством Российской Федерации.</w:t>
      </w:r>
    </w:p>
    <w:p w14:paraId="67533DF6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Под расчетным периодом по настоящему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у понимается один календарный месяц.  </w:t>
      </w:r>
    </w:p>
    <w:p w14:paraId="7F7CFCE6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       </w:t>
      </w:r>
    </w:p>
    <w:p w14:paraId="78FF1164" w14:textId="77777777" w:rsidR="00A54631" w:rsidRDefault="00203E90">
      <w:pPr>
        <w:pStyle w:val="af2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Размер ежемесячной платы по договору определяется как произведение единого тарифа на услугу Регионального оператора, общего объема контейнеров, установленных в местах накопления ТКО Потребителя, и периодичности вывоза ТКО.</w:t>
      </w:r>
    </w:p>
    <w:p w14:paraId="6C4B23AF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  <w:t xml:space="preserve">В случае оказания в расчетном периоде услуг по обращению с крупногабаритными отходами, плата за оказание таких услуг включается в размер ежемесячной платы. </w:t>
      </w:r>
    </w:p>
    <w:p w14:paraId="19A4E23E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  <w:t>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отходов, услуга по обращению с которыми оказана в расчетном периоде.</w:t>
      </w:r>
    </w:p>
    <w:p w14:paraId="6646606C" w14:textId="4B65BC92" w:rsidR="00203E90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203E90">
        <w:rPr>
          <w:rFonts w:ascii="Times New Roman" w:hAnsi="Times New Roman"/>
          <w:sz w:val="20"/>
          <w:szCs w:val="20"/>
        </w:rPr>
        <w:t>Оплата услуг по обращению с ТКО осуществляется Потребителем до 10 (десятого) числа месяца, следующего за отчетным, путем перечисления на расчетный счет (внесения в кассу) Регионального оператора денежных средств в размере ежемесячной платы. Оплата услуг по обращению с ТКО в декабре 2020 года производится до 20 декабря на основании выставленного счета.</w:t>
      </w:r>
    </w:p>
    <w:p w14:paraId="5D0A5B0E" w14:textId="77777777" w:rsidR="00560EC6" w:rsidRPr="00556C3A" w:rsidRDefault="00560EC6" w:rsidP="00560EC6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3.5.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556C3A">
        <w:rPr>
          <w:rFonts w:ascii="Times New Roman" w:hAnsi="Times New Roman"/>
          <w:sz w:val="20"/>
          <w:szCs w:val="20"/>
        </w:rPr>
        <w:t xml:space="preserve">Если Исполнитель оплатил услугу по настоящему договору и суммы оплаты недостаточно для погашения всех возникших обязательств, полученная сумма погашает тот период, срок исполнения которого наступил ранее вне зависимости от назначения платежа. </w:t>
      </w:r>
    </w:p>
    <w:p w14:paraId="34382534" w14:textId="7432A2EB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 w:rsidR="00560EC6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В случае изменения единого тарифа на услугу Регионального оператора и/или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/или нормативов накопления ТКО. При этом изменение цены по настоящему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 производится без заключения Дополнительного соглашения сторонами и без направления уведомления Региональным оператором в адрес Потребителя. Информацию об изменении единого тарифа  на услугу Регионального оператора и/или нормативов накопления ТКО Потребитель самостоятельно  получает из СМИ, на сайте Регионального оператора сайт: рк24.рф или сайтах Министерства экологии и рационального природопользования Красноярского края и Министерства тарифной политики Красноярского края, любой из способов признается сторонами надлежащим уведомлением.</w:t>
      </w:r>
    </w:p>
    <w:p w14:paraId="68F80A0A" w14:textId="5417BC6B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 w:rsidR="00560EC6">
        <w:rPr>
          <w:rFonts w:ascii="Times New Roman" w:hAnsi="Times New Roman"/>
          <w:b/>
          <w:sz w:val="20"/>
          <w:szCs w:val="20"/>
        </w:rPr>
        <w:t>7.</w:t>
      </w:r>
      <w:r>
        <w:rPr>
          <w:rFonts w:ascii="Times New Roman" w:hAnsi="Times New Roman"/>
          <w:color w:val="FF0000"/>
          <w:sz w:val="20"/>
          <w:szCs w:val="20"/>
        </w:rPr>
        <w:t xml:space="preserve">  </w:t>
      </w:r>
      <w:r w:rsidRPr="00203E90">
        <w:rPr>
          <w:rFonts w:ascii="Times New Roman" w:hAnsi="Times New Roman"/>
          <w:sz w:val="20"/>
          <w:szCs w:val="20"/>
        </w:rPr>
        <w:t>В случае вывоза дополнительных объемов ТКО в расчетном периоде Региональным оператором составляется соответствующий акт. Указанный акт направляется для подписания Потребителю, который в течение 5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он считается подписанным, а услуги оказанными и принятыми в полном объеме и подлежат оплате Потребителем в срок, установленный пунктом 3.</w:t>
      </w:r>
      <w:r>
        <w:rPr>
          <w:rFonts w:ascii="Times New Roman" w:hAnsi="Times New Roman"/>
          <w:sz w:val="20"/>
          <w:szCs w:val="20"/>
        </w:rPr>
        <w:t>4.</w:t>
      </w:r>
      <w:r w:rsidRPr="00203E90">
        <w:rPr>
          <w:rFonts w:ascii="Times New Roman" w:hAnsi="Times New Roman"/>
          <w:sz w:val="20"/>
          <w:szCs w:val="20"/>
        </w:rPr>
        <w:t xml:space="preserve"> Договора.</w:t>
      </w:r>
    </w:p>
    <w:p w14:paraId="0EA60CC9" w14:textId="53C3A46E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 w:rsidR="00560EC6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Исполнением обязательств по оплате считается дата поступления денежных средств на расчетный счет или в кассу Регионального оператора.</w:t>
      </w:r>
    </w:p>
    <w:p w14:paraId="134524C2" w14:textId="63266C5B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 w:rsidR="00560EC6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Региональный оператор предоставляет Потребителю универсальный передаточный документ (далее – УПД), в котором отражается расчет ежемесячной платы по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у.     </w:t>
      </w:r>
    </w:p>
    <w:p w14:paraId="5E9FE09F" w14:textId="4BAC419F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 w:rsidR="00560EC6">
        <w:rPr>
          <w:rFonts w:ascii="Times New Roman" w:hAnsi="Times New Roman"/>
          <w:b/>
          <w:sz w:val="20"/>
          <w:szCs w:val="20"/>
        </w:rPr>
        <w:t>10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color w:val="FF0000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Региональный оператор предоставляет Потребителю юридическому лицу 2 экземпляра УПД и счет, в срок до 5 числа месяца следующего за месяцем оказания услуг следующим способом: </w:t>
      </w:r>
    </w:p>
    <w:p w14:paraId="36790BCE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посредством электронного документооборота с помощью специального интернет- сервиса (эл.почту, указанную в Разделе 14 настоящего договора). Документы, переданные через электронный интернет-сервис (эл.почту, указанную в Разделе 14 настоящего договора), будут считаться официальными и имеющие юридическую силу. </w:t>
      </w:r>
    </w:p>
    <w:p w14:paraId="7B6BC8AF" w14:textId="77777777" w:rsidR="006E3CB1" w:rsidRDefault="00203E90" w:rsidP="006E3CB1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в офисе «Регионального оператора» по адресу: </w:t>
      </w:r>
    </w:p>
    <w:p w14:paraId="138E0621" w14:textId="2AA79E2C" w:rsidR="006E3CB1" w:rsidRPr="00162F05" w:rsidRDefault="006E3CB1" w:rsidP="006E3CB1">
      <w:pPr>
        <w:pStyle w:val="af2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162F05">
        <w:rPr>
          <w:rFonts w:ascii="Times New Roman" w:hAnsi="Times New Roman"/>
          <w:sz w:val="20"/>
          <w:szCs w:val="20"/>
          <w:u w:val="single"/>
        </w:rPr>
        <w:t xml:space="preserve">- </w:t>
      </w:r>
      <w:r w:rsidRPr="00162F05">
        <w:rPr>
          <w:rFonts w:ascii="Times New Roman" w:eastAsiaTheme="minorHAnsi" w:hAnsi="Times New Roman"/>
          <w:sz w:val="20"/>
          <w:szCs w:val="20"/>
          <w:u w:val="single"/>
          <w:lang w:eastAsia="zh-CN"/>
        </w:rPr>
        <w:t>Красноярский край, г. Лесосибирск, ул. Енисейская, зд. 2, пом. 2</w:t>
      </w:r>
      <w:r w:rsidRPr="00162F05">
        <w:rPr>
          <w:rFonts w:ascii="Times New Roman" w:hAnsi="Times New Roman"/>
          <w:sz w:val="20"/>
          <w:szCs w:val="20"/>
          <w:u w:val="single"/>
        </w:rPr>
        <w:t>;</w:t>
      </w:r>
    </w:p>
    <w:p w14:paraId="5CC6A1B8" w14:textId="70FEE572" w:rsidR="00A54631" w:rsidRDefault="006E3CB1" w:rsidP="006E3CB1">
      <w:pPr>
        <w:pStyle w:val="af2"/>
        <w:contextualSpacing/>
        <w:jc w:val="both"/>
        <w:rPr>
          <w:rFonts w:ascii="Times New Roman" w:hAnsi="Times New Roman"/>
          <w:color w:val="FF0000"/>
        </w:rPr>
      </w:pPr>
      <w:r w:rsidRPr="00162F05">
        <w:rPr>
          <w:rFonts w:ascii="Times New Roman" w:hAnsi="Times New Roman"/>
          <w:sz w:val="20"/>
          <w:szCs w:val="20"/>
          <w:u w:val="single"/>
        </w:rPr>
        <w:t xml:space="preserve">- </w:t>
      </w:r>
      <w:r w:rsidRPr="00162F05">
        <w:rPr>
          <w:rFonts w:ascii="Times New Roman" w:eastAsiaTheme="minorHAnsi" w:hAnsi="Times New Roman"/>
          <w:sz w:val="20"/>
          <w:szCs w:val="20"/>
          <w:u w:val="single"/>
          <w:lang w:eastAsia="zh-CN"/>
        </w:rPr>
        <w:t xml:space="preserve">Красноярский край, </w:t>
      </w:r>
      <w:r w:rsidRPr="00162F05">
        <w:rPr>
          <w:rFonts w:ascii="Times New Roman" w:hAnsi="Times New Roman"/>
          <w:sz w:val="20"/>
          <w:szCs w:val="20"/>
          <w:u w:val="single"/>
        </w:rPr>
        <w:t xml:space="preserve">г. Канск, </w:t>
      </w:r>
      <w:r w:rsidRPr="00162F05">
        <w:rPr>
          <w:rFonts w:ascii="Times New Roman" w:eastAsiaTheme="minorHAnsi" w:hAnsi="Times New Roman"/>
          <w:sz w:val="20"/>
          <w:szCs w:val="20"/>
          <w:u w:val="single"/>
          <w:lang w:eastAsia="zh-CN"/>
        </w:rPr>
        <w:t>ул. Владимирская, 7, стр.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62F05">
        <w:rPr>
          <w:rFonts w:ascii="Times New Roman" w:eastAsiaTheme="minorHAnsi" w:hAnsi="Times New Roman"/>
          <w:sz w:val="20"/>
          <w:szCs w:val="20"/>
          <w:u w:val="single"/>
          <w:lang w:eastAsia="zh-CN"/>
        </w:rPr>
        <w:t>1</w:t>
      </w:r>
      <w:r w:rsidRPr="00162F05">
        <w:rPr>
          <w:rFonts w:ascii="Times New Roman" w:hAnsi="Times New Roman"/>
          <w:sz w:val="20"/>
          <w:szCs w:val="20"/>
          <w:u w:val="single"/>
        </w:rPr>
        <w:t>.</w:t>
      </w:r>
    </w:p>
    <w:p w14:paraId="4B36FF69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В случае неполучения Потребителем до 05 числа месяца УПД и счета в офисе Регионального оператора, данное не является основанием для неоплаты за оказанные услуги.  Срок для подписания и возврата УПД Региональному оператору – не позднее 9 (девятого) числа месяца следующего за месяцем оказания услуг.</w:t>
      </w:r>
    </w:p>
    <w:p w14:paraId="17F14ABF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Если Потребитель не получил в офисе Регионального оператора, не подписал или не возвратил экземпляр УПД в установленные выше сроки, УПД считается подписанным, а услуги оказанными и принятыми в полном объеме и подлежат оплате Потребителем в срок, указанный в п. 3.4. настоящего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а.</w:t>
      </w:r>
    </w:p>
    <w:p w14:paraId="1ECD2E92" w14:textId="22D211AA" w:rsidR="00A54631" w:rsidRDefault="00203E90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</w:t>
      </w:r>
      <w:r w:rsidR="00560EC6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При достижении сторонами согласия, оформленного дополнительным соглашением к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у, Региональный оператор в оговоренные сроки направляет Потребителю первичные бухгалтерские документы в электронном виде. </w:t>
      </w:r>
    </w:p>
    <w:p w14:paraId="40805ED2" w14:textId="3F5FE68C" w:rsidR="00A54631" w:rsidRDefault="00203E90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</w:t>
      </w:r>
      <w:r w:rsidR="00560EC6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Сверка расчетов по настоящему договору проводится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взаимных расчетов по настоящему договору, направляет другой Стороне два экземпляра подписанного со своей стороны акта сверки взаимных расчетов.</w:t>
      </w:r>
    </w:p>
    <w:p w14:paraId="17C27895" w14:textId="22AD599A" w:rsidR="00A54631" w:rsidRDefault="00203E90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</w:t>
      </w:r>
      <w:r w:rsidR="00560EC6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Срок для рассмотрения и подписания акта сверки взаимных расчетов составляет 10 (десять) рабочих дней с даты его получения Стороной. В случае неподписания или невозвращения экземпляра акта сверки Стороне, инициирующей проведение сверки, акт сверки считается подписанным.</w:t>
      </w:r>
    </w:p>
    <w:p w14:paraId="1A989AE3" w14:textId="645ED6EB" w:rsidR="00A54631" w:rsidRDefault="00203E90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3.1</w:t>
      </w:r>
      <w:r w:rsidR="00560EC6">
        <w:rPr>
          <w:rFonts w:ascii="Times New Roman" w:hAnsi="Times New Roman"/>
          <w:b/>
          <w:bCs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   В случае неполучения акта сверки Стороной, в адрес которой направлены два экземпляра акта сверки, акт сверки считается согласованным и подписанным обеими Сторонами.</w:t>
      </w:r>
    </w:p>
    <w:p w14:paraId="6B7AB720" w14:textId="1EB26C2F" w:rsidR="00A54631" w:rsidRDefault="00203E90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3.1</w:t>
      </w:r>
      <w:r w:rsidR="00560EC6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Стороны пришли к соглашению, что положения статьи 317.1 ГК РФ не распространяются на отношения, возникшие в рамках настоящего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а.</w:t>
      </w:r>
    </w:p>
    <w:p w14:paraId="5DD03D76" w14:textId="477D0315" w:rsidR="00A54631" w:rsidRDefault="00203E90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3.1</w:t>
      </w:r>
      <w:r w:rsidR="00560EC6">
        <w:rPr>
          <w:rFonts w:ascii="Times New Roman" w:hAnsi="Times New Roman"/>
          <w:b/>
          <w:bCs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Источник финансирования по договору: ________________.</w:t>
      </w:r>
    </w:p>
    <w:p w14:paraId="18D2B501" w14:textId="77777777" w:rsidR="00A54631" w:rsidRDefault="00A54631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</w:p>
    <w:p w14:paraId="6676B8BC" w14:textId="77777777" w:rsidR="00A54631" w:rsidRDefault="00203E90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Бремя содержания контейнерных площадок и территории,</w:t>
      </w:r>
    </w:p>
    <w:p w14:paraId="7399E82C" w14:textId="77777777" w:rsidR="00A54631" w:rsidRDefault="00203E90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прилегающей к месту погрузки ТКО</w:t>
      </w:r>
    </w:p>
    <w:p w14:paraId="726CE50E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Региональный оператор отвечает за обращение с ТКО с момента погрузки таких отходов в мусоровоз в местах накопления ТКО.</w:t>
      </w:r>
    </w:p>
    <w:p w14:paraId="569C3AB4" w14:textId="77777777" w:rsidR="00A54631" w:rsidRDefault="00203E90">
      <w:pPr>
        <w:pStyle w:val="af2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/>
          <w:b/>
          <w:sz w:val="20"/>
          <w:szCs w:val="20"/>
        </w:rPr>
        <w:t>4.2.</w:t>
      </w:r>
      <w:r>
        <w:rPr>
          <w:rFonts w:ascii="Times New Roman" w:hAnsi="Times New Roman"/>
          <w:sz w:val="20"/>
          <w:szCs w:val="20"/>
        </w:rPr>
        <w:tab/>
        <w:t>Бремя содержания контейнерных площадок, специальных площадок для складирования  крупногабаритных  отходов  и территории, прилегающей к месту погрузки ТКО, несет Потребитель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14:paraId="4284E588" w14:textId="77777777" w:rsidR="00A54631" w:rsidRDefault="00203E90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 Права и обязанности сторон</w:t>
      </w:r>
    </w:p>
    <w:p w14:paraId="7F665996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Региональный оператор обязан:</w:t>
      </w:r>
    </w:p>
    <w:p w14:paraId="1487BEC4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принимать ТКО в объеме и в местах, которые определены в </w:t>
      </w:r>
      <w:hyperlink w:anchor="Par175" w:history="1">
        <w:r>
          <w:rPr>
            <w:rFonts w:ascii="Times New Roman" w:hAnsi="Times New Roman"/>
            <w:sz w:val="20"/>
            <w:szCs w:val="20"/>
          </w:rPr>
          <w:t>Приложении</w:t>
        </w:r>
      </w:hyperlink>
      <w:r>
        <w:rPr>
          <w:rFonts w:ascii="Times New Roman" w:hAnsi="Times New Roman"/>
          <w:sz w:val="20"/>
          <w:szCs w:val="20"/>
        </w:rPr>
        <w:t xml:space="preserve"> №1 к настоящему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у;</w:t>
      </w:r>
    </w:p>
    <w:p w14:paraId="36AE0EA4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обеспечивать транспортирование, обработку, обезвреживание, захоронение принятых ТКО, в соответствии с законодательством Российской Федерации;</w:t>
      </w:r>
    </w:p>
    <w:p w14:paraId="4E746E36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14:paraId="63B4F624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отвечать на жалобы и обращения Потребителя по вопросам, связанным с исполнением настоящего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а, в течение срока, установленного законодательством РФ для рассмотрения обращений граждан;</w:t>
      </w:r>
    </w:p>
    <w:p w14:paraId="3053ABD4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14F3BB4F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Региональный оператор имеет право:</w:t>
      </w:r>
    </w:p>
    <w:p w14:paraId="656590A0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осуществлять контроль за учетом объема принятых ТКО;</w:t>
      </w:r>
    </w:p>
    <w:p w14:paraId="046A3C8B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не принимать от Потребителя отходы, не относящиеся к ТКО;</w:t>
      </w:r>
    </w:p>
    <w:p w14:paraId="7AA161FB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инициировать проведение сверки расчетов по настоящему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у;</w:t>
      </w:r>
    </w:p>
    <w:p w14:paraId="1C38D0F3" w14:textId="31EF12FC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требовать от Потребителя оплаты услуг по обращению с ТКО в порядке и размере, определенных пунктами 3.</w:t>
      </w:r>
      <w:r w:rsidR="003424D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.- 3.4 настоящего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а;</w:t>
      </w:r>
    </w:p>
    <w:p w14:paraId="4AB4AA02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д) приостановить оказание услуг в случае нарушения Потребителем сроков и порядка оплаты, предусмотренных пунктами 3.2. – 3.4 настоящего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а.</w:t>
      </w:r>
    </w:p>
    <w:p w14:paraId="0FEADD41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е) привлекать к исполнению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 третьих лиц, при этом ответственность перед Потребителем за действия третьих лиц несет Региональный оператор.</w:t>
      </w:r>
    </w:p>
    <w:p w14:paraId="4036C7E0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ж) запрашивать у Потребителя (юр. лиц) документы подтверждающие его правоспособность - уставные  документы, выписку из ЕГРЮЛ, и др., документы, подтверждающие право собственности (владения, пользования) помещением (зданием),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акты.</w:t>
      </w:r>
    </w:p>
    <w:p w14:paraId="109EBE3C" w14:textId="77777777" w:rsidR="00A54631" w:rsidRDefault="00A54631">
      <w:pPr>
        <w:pStyle w:val="af2"/>
        <w:jc w:val="both"/>
        <w:rPr>
          <w:rFonts w:ascii="Times New Roman" w:hAnsi="Times New Roman"/>
          <w:sz w:val="20"/>
          <w:szCs w:val="20"/>
        </w:rPr>
      </w:pPr>
    </w:p>
    <w:p w14:paraId="34F4BFD1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Потребитель обязан:</w:t>
      </w:r>
    </w:p>
    <w:p w14:paraId="2C6F7B5C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sz w:val="20"/>
          <w:szCs w:val="20"/>
        </w:rPr>
        <w:tab/>
        <w:t xml:space="preserve">предоставлять Региональному оператору перечень ТКО, образующихся в процессе деятельности Потребителя (Приложение № 2); </w:t>
      </w:r>
    </w:p>
    <w:p w14:paraId="4BDC485F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размещение отходов). При не предоставлении вышеуказанных документов ответственность за нарушение природоохранного законодательства РФ возлагается на Потребителя;</w:t>
      </w:r>
    </w:p>
    <w:p w14:paraId="5CD13715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осуществлять складирование ТКО в местах накопления отходов, определенных настоящим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ом; </w:t>
      </w:r>
    </w:p>
    <w:p w14:paraId="613B00E9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</w:t>
      </w:r>
      <w:r>
        <w:rPr>
          <w:rFonts w:ascii="Times New Roman" w:hAnsi="Times New Roman"/>
          <w:spacing w:val="-3"/>
          <w:sz w:val="20"/>
          <w:szCs w:val="20"/>
        </w:rPr>
        <w:t xml:space="preserve">«Об </w:t>
      </w:r>
      <w:r>
        <w:rPr>
          <w:rFonts w:ascii="Times New Roman" w:hAnsi="Times New Roman"/>
          <w:sz w:val="20"/>
          <w:szCs w:val="20"/>
        </w:rPr>
        <w:t>утверждении Правил коммерческого учета объема и (или) массы ТКО»;</w:t>
      </w:r>
    </w:p>
    <w:p w14:paraId="2F9ED425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д) производить оплату по настоящему договору в порядке, размере и сроки, предусмотренные разделом 3 настоящего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а;</w:t>
      </w:r>
    </w:p>
    <w:p w14:paraId="7B3D5FB0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е) не допускать повреждения контейнеров, предоставленных Региональным оператором;</w:t>
      </w:r>
    </w:p>
    <w:p w14:paraId="7C8CD161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ж) не допускать попадания в состав ТКО мусора, образующегося при капитальном ремонте и строительстве, горящих, горячих, раскаленных или тлеющих отходов, золы и прочих опасных отходов, тяжеловесных и крупногабаритных отходов, радиоактивных отходов, медицинских отходов (классов Б – Д), иных запрещенных к приему на захоронение на полигонах ТБО,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отходов, или нарушить режим их работы;</w:t>
      </w:r>
    </w:p>
    <w:p w14:paraId="41496C8D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з) осуществлять сбор ТКО в офисах и других административных и иных помещениях в специальные полиэтиленовые мешки и пакеты (кассовые чеки и бумагу мелких фракций в обязательном порядке) в целях недопущения загрязнения территорий объекта размещения отходов при их разгрузке;</w:t>
      </w:r>
    </w:p>
    <w:p w14:paraId="38D62FDF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и) постоянно расчищать (от снега, льда и любых посторонних предметов) подъезды (дорожное полотно) к контейнерным площадкам и контейнерные площадки, в том числе под контейнерами.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В случае, если проезд к контейнерным площадкам Региональному оператору для сбора ТКО будет невозможен, вследствие погодных условий или наличия препятствующих предметов, или ненадлежащее состояние дорожного покрытия, либо наличии иных препятствий при проезде к площадке, в том числе захламление, снежные заносы и т.п. контейнерных площадок, ненадлежащее состояние контейнера, или наледь под контейнером либо иное, Региональный оператор не несет ответственности за неоказание услуг;</w:t>
      </w:r>
    </w:p>
    <w:p w14:paraId="0BF73EE7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к) произвести модернизацию контейнерного оборудования, в соответствии с техническими требованиями мусоровоза регионального оператора, если контейнерное оборудование, принадлежащее Потребителю, не соответствует техническим требованиям мусоровоза Регионального оператора;</w:t>
      </w:r>
    </w:p>
    <w:p w14:paraId="2734E2EF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л) извещать Регионального оператора (письменно) до 08 числа месяца, следующего за расчетным, о нарушении условий настоящего Договора и предъявлять претензии по объему или качеству услуг. По истечении указанного срока претензии по объему и/или качеству услуг Региональным оператором не принимаются, стоимость услуг перерасчету не подлежит, а обязательства Регионального оператора считаются исполненными в полном объеме на условиях настоящего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а;</w:t>
      </w:r>
    </w:p>
    <w:p w14:paraId="32F2BB73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м) подписывать УПД в течение 5 дней с момента их получения и возвращать один экземпляр Региональному оператору в тот же срок. В случае не подписания или невозвращения экземпляра УПД в указанный срок, УПД считается подписанным, а услуги оказанными и принятыми в полном объеме и подлежат оплате Потребителем в срок, указанный в настоящем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е;</w:t>
      </w:r>
    </w:p>
    <w:p w14:paraId="250DEF57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н) извещать Регионального оператора о предстоящей ликвидации (реорганизации) Потребителя юридического лица или банкротстве, не менее чем за месяц, способом (почтовое отправление, информационно-телекоммуникационная сеть «Интернет»), позволяющим подтвердить получение такого уведомления адресатом;</w:t>
      </w:r>
    </w:p>
    <w:p w14:paraId="22A397CD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о) назначить лицо ответственное за взаимодействие с Региональным оператором по вопросам исполнения настоящего договора;</w:t>
      </w:r>
    </w:p>
    <w:p w14:paraId="790359FA" w14:textId="77777777" w:rsidR="00A54631" w:rsidRDefault="00203E90">
      <w:pPr>
        <w:jc w:val="both"/>
        <w:rPr>
          <w:rFonts w:cs="Times New Roman"/>
          <w:kern w:val="2"/>
          <w:lang w:eastAsia="zh-CN"/>
        </w:rPr>
      </w:pPr>
      <w:r>
        <w:rPr>
          <w:rFonts w:cs="Times New Roman"/>
          <w:kern w:val="2"/>
          <w:sz w:val="20"/>
          <w:szCs w:val="20"/>
          <w:lang w:eastAsia="zh-CN"/>
        </w:rPr>
        <w:t xml:space="preserve">п) предоставить на основании ст. 73 </w:t>
      </w:r>
      <w:hyperlink r:id="rId9" w:anchor="_blank" w:history="1">
        <w:r>
          <w:rPr>
            <w:rFonts w:cs="Times New Roman"/>
            <w:bCs/>
            <w:color w:val="000000" w:themeColor="text1"/>
            <w:kern w:val="2"/>
            <w:sz w:val="20"/>
            <w:szCs w:val="20"/>
            <w:highlight w:val="white"/>
          </w:rPr>
          <w:t>Федерального закона от 10.01.2002 № 7-ФЗ «Об охране окружающей среды»</w:t>
        </w:r>
      </w:hyperlink>
      <w:r>
        <w:rPr>
          <w:rFonts w:cs="Times New Roman"/>
          <w:color w:val="000000" w:themeColor="text1"/>
          <w:kern w:val="2"/>
          <w:sz w:val="20"/>
          <w:szCs w:val="20"/>
          <w:lang w:eastAsia="zh-CN"/>
        </w:rPr>
        <w:t xml:space="preserve">  Регионально</w:t>
      </w:r>
      <w:r>
        <w:rPr>
          <w:rFonts w:cs="Times New Roman"/>
          <w:kern w:val="2"/>
          <w:sz w:val="20"/>
          <w:szCs w:val="20"/>
          <w:lang w:eastAsia="zh-CN"/>
        </w:rPr>
        <w:t>му оператору Свидетельство (согласно ФЗ № 238 «О независимой оценки квалификаций») о профессиональной квалификации работника в области обращения с отходами производства и потребления, в соответствии с утвержденным 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потребления.</w:t>
      </w:r>
      <w:r>
        <w:rPr>
          <w:rFonts w:cs="Times New Roman"/>
          <w:kern w:val="2"/>
          <w:lang w:eastAsia="zh-CN"/>
        </w:rPr>
        <w:t xml:space="preserve"> </w:t>
      </w:r>
    </w:p>
    <w:p w14:paraId="109FC91B" w14:textId="77777777" w:rsidR="00A54631" w:rsidRDefault="00203E90">
      <w:pPr>
        <w:widowControl/>
        <w:jc w:val="both"/>
        <w:rPr>
          <w:rFonts w:eastAsia="Calibri" w:cs="Times New Roman"/>
          <w:kern w:val="0"/>
          <w:sz w:val="22"/>
          <w:szCs w:val="22"/>
          <w:lang w:eastAsia="zh-CN" w:bidi="ar-SA"/>
        </w:rPr>
      </w:pPr>
      <w:r>
        <w:rPr>
          <w:rFonts w:eastAsia="Calibri" w:cs="Times New Roman"/>
          <w:kern w:val="0"/>
          <w:sz w:val="22"/>
          <w:szCs w:val="22"/>
          <w:lang w:eastAsia="zh-CN" w:bidi="ar-SA"/>
        </w:rPr>
        <w:t xml:space="preserve">           </w:t>
      </w:r>
      <w:r>
        <w:rPr>
          <w:rFonts w:eastAsia="Calibri" w:cs="Times New Roman"/>
          <w:kern w:val="0"/>
          <w:sz w:val="20"/>
          <w:szCs w:val="20"/>
          <w:lang w:eastAsia="zh-CN" w:bidi="ar-SA"/>
        </w:rPr>
        <w:t>Подготовка должностного лица хозяйствующего субъекта (потребителя), согласно утвержденного перечня профессиональных квалификаций в области обращения с отходами производства и потребления, необходимо по профессиональной квалификации:</w:t>
      </w:r>
    </w:p>
    <w:p w14:paraId="5CF2B8E5" w14:textId="77777777" w:rsidR="00A54631" w:rsidRDefault="00203E90">
      <w:pPr>
        <w:widowControl/>
        <w:jc w:val="both"/>
        <w:rPr>
          <w:rFonts w:eastAsia="Calibri" w:cs="Times New Roman"/>
          <w:kern w:val="0"/>
          <w:sz w:val="22"/>
          <w:szCs w:val="22"/>
          <w:lang w:eastAsia="zh-CN" w:bidi="ar-SA"/>
        </w:rPr>
      </w:pPr>
      <w:r>
        <w:rPr>
          <w:rFonts w:eastAsia="Calibri" w:cs="Times New Roman"/>
          <w:kern w:val="0"/>
          <w:sz w:val="20"/>
          <w:szCs w:val="20"/>
          <w:lang w:eastAsia="zh-CN" w:bidi="ar-SA"/>
        </w:rPr>
        <w:t>-</w:t>
      </w:r>
      <w:r>
        <w:rPr>
          <w:rFonts w:eastAsia="Calibri" w:cs="Times New Roman"/>
          <w:kern w:val="0"/>
          <w:sz w:val="20"/>
          <w:szCs w:val="20"/>
          <w:lang w:eastAsia="zh-CN" w:bidi="ar-SA"/>
        </w:rPr>
        <w:tab/>
        <w:t>Инженер по охране окружающей среды в области обращения с отходами 40.133.01 (6-й уровень квалификации) - высшее образование;</w:t>
      </w:r>
    </w:p>
    <w:p w14:paraId="66AC09D9" w14:textId="77777777" w:rsidR="00A54631" w:rsidRDefault="00203E90">
      <w:pPr>
        <w:widowControl/>
        <w:jc w:val="both"/>
        <w:rPr>
          <w:rFonts w:eastAsia="Calibri" w:cs="Times New Roman"/>
          <w:kern w:val="0"/>
          <w:sz w:val="22"/>
          <w:szCs w:val="22"/>
          <w:lang w:eastAsia="zh-CN" w:bidi="ar-SA"/>
        </w:rPr>
      </w:pPr>
      <w:r>
        <w:rPr>
          <w:rFonts w:eastAsia="Calibri" w:cs="Times New Roman"/>
          <w:kern w:val="0"/>
          <w:sz w:val="20"/>
          <w:szCs w:val="20"/>
          <w:lang w:eastAsia="zh-CN" w:bidi="ar-SA"/>
        </w:rPr>
        <w:t>-</w:t>
      </w:r>
      <w:r>
        <w:rPr>
          <w:rFonts w:eastAsia="Calibri" w:cs="Times New Roman"/>
          <w:kern w:val="0"/>
          <w:sz w:val="20"/>
          <w:szCs w:val="20"/>
          <w:lang w:eastAsia="zh-CN" w:bidi="ar-SA"/>
        </w:rPr>
        <w:tab/>
        <w:t>Техник по обращению с отходами 16006.01 (5-й уровень квалификации) - среднетехническое;</w:t>
      </w:r>
    </w:p>
    <w:p w14:paraId="7102AFCF" w14:textId="77777777" w:rsidR="00A54631" w:rsidRDefault="00203E90">
      <w:pPr>
        <w:widowControl/>
        <w:jc w:val="both"/>
        <w:rPr>
          <w:rFonts w:eastAsia="Calibri" w:cs="Times New Roman"/>
          <w:kern w:val="0"/>
          <w:sz w:val="22"/>
          <w:szCs w:val="22"/>
          <w:lang w:eastAsia="zh-CN" w:bidi="ar-SA"/>
        </w:rPr>
      </w:pPr>
      <w:r>
        <w:rPr>
          <w:rFonts w:eastAsia="Calibri" w:cs="Times New Roman"/>
          <w:kern w:val="0"/>
          <w:sz w:val="20"/>
          <w:szCs w:val="20"/>
          <w:lang w:eastAsia="zh-CN" w:bidi="ar-SA"/>
        </w:rPr>
        <w:t>-</w:t>
      </w:r>
      <w:r>
        <w:rPr>
          <w:rFonts w:eastAsia="Calibri" w:cs="Times New Roman"/>
          <w:kern w:val="0"/>
          <w:sz w:val="20"/>
          <w:szCs w:val="20"/>
          <w:lang w:eastAsia="zh-CN" w:bidi="ar-SA"/>
        </w:rPr>
        <w:tab/>
        <w:t>Старший техник по обращению с отходами 16.006.02 (6-й уровень квалификации) — среднетехническое.</w:t>
      </w:r>
    </w:p>
    <w:p w14:paraId="0F1F7A35" w14:textId="77777777" w:rsidR="00A54631" w:rsidRDefault="00A54631">
      <w:pPr>
        <w:pStyle w:val="af2"/>
        <w:jc w:val="both"/>
        <w:rPr>
          <w:rFonts w:ascii="Times New Roman" w:hAnsi="Times New Roman"/>
          <w:sz w:val="20"/>
          <w:szCs w:val="20"/>
        </w:rPr>
      </w:pPr>
    </w:p>
    <w:p w14:paraId="45A00D35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Потребитель имеет право:</w:t>
      </w:r>
    </w:p>
    <w:p w14:paraId="28278ECF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109E6BE6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инициировать проведение сверки расчетов по настоящему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у.</w:t>
      </w:r>
    </w:p>
    <w:p w14:paraId="289E2216" w14:textId="77777777" w:rsidR="00A54631" w:rsidRDefault="00A54631">
      <w:pPr>
        <w:pStyle w:val="af2"/>
        <w:jc w:val="both"/>
        <w:rPr>
          <w:rFonts w:ascii="Times New Roman" w:hAnsi="Times New Roman"/>
          <w:sz w:val="20"/>
          <w:szCs w:val="20"/>
        </w:rPr>
      </w:pPr>
    </w:p>
    <w:p w14:paraId="558E5D10" w14:textId="77777777" w:rsidR="00A54631" w:rsidRDefault="00203E90">
      <w:pPr>
        <w:pStyle w:val="af2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осуществления учета объема ТКО</w:t>
      </w:r>
    </w:p>
    <w:p w14:paraId="51951C0F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Стороны согласились производить коммерческий учет объема ТКО в соответствии с Правилами коммерческого учета объема и (или) массы ТКО, утвержденными постановлением Правительства  РФ от 3 июня 2016 г. №505 «Об утверждении Правил  коммерческого  учета  объема  и  (или)  массы  ТКО», 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 Потребителя.</w:t>
      </w:r>
    </w:p>
    <w:p w14:paraId="60623ED8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Объем крупногабаритных отходов определяется Региональным оператором при их вывозе и указывается в универсальном передаточном документе (УПД), отражающем расчет ежемесячной платы по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у.</w:t>
      </w:r>
    </w:p>
    <w:p w14:paraId="3411C4AD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6.3.</w:t>
      </w:r>
      <w:r>
        <w:rPr>
          <w:rFonts w:ascii="Times New Roman" w:hAnsi="Times New Roman"/>
          <w:sz w:val="20"/>
          <w:szCs w:val="20"/>
        </w:rPr>
        <w:tab/>
        <w:t>Объем отходов, выгружаемых из контейнера, считается равным объему контейнера.</w:t>
      </w:r>
    </w:p>
    <w:p w14:paraId="28B30361" w14:textId="77777777" w:rsidR="00A54631" w:rsidRDefault="00A54631">
      <w:pPr>
        <w:pStyle w:val="af2"/>
        <w:jc w:val="both"/>
        <w:rPr>
          <w:rFonts w:ascii="Times New Roman" w:hAnsi="Times New Roman"/>
          <w:sz w:val="20"/>
          <w:szCs w:val="20"/>
        </w:rPr>
      </w:pPr>
    </w:p>
    <w:p w14:paraId="7695749B" w14:textId="77777777" w:rsidR="00A54631" w:rsidRDefault="00203E90">
      <w:pPr>
        <w:pStyle w:val="af2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Порядок фиксации нарушений по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b/>
          <w:sz w:val="20"/>
          <w:szCs w:val="20"/>
        </w:rPr>
        <w:t>у</w:t>
      </w:r>
    </w:p>
    <w:p w14:paraId="5EA74C60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В случае нарушения Региональным оператором обязательств по настоящему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</w:t>
      </w:r>
      <w:r>
        <w:rPr>
          <w:rFonts w:ascii="Times New Roman" w:hAnsi="Times New Roman"/>
          <w:sz w:val="20"/>
          <w:szCs w:val="20"/>
        </w:rPr>
        <w:lastRenderedPageBreak/>
        <w:t>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5329F8A2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0C343F10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4B6404FB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571FE58D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7.5.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7DB6404A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  <w:t>Акт должен содержать:</w:t>
      </w:r>
    </w:p>
    <w:p w14:paraId="53CD5091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sz w:val="20"/>
          <w:szCs w:val="20"/>
        </w:rPr>
        <w:tab/>
        <w:t>сведения о заявителе (наименование, местонахождение, адрес);</w:t>
      </w:r>
    </w:p>
    <w:p w14:paraId="0698A3EB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>
        <w:rPr>
          <w:rFonts w:ascii="Times New Roman" w:hAnsi="Times New Roman"/>
          <w:sz w:val="20"/>
          <w:szCs w:val="20"/>
        </w:rPr>
        <w:tab/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28D52EA9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>
        <w:rPr>
          <w:rFonts w:ascii="Times New Roman" w:hAnsi="Times New Roman"/>
          <w:sz w:val="20"/>
          <w:szCs w:val="20"/>
        </w:rPr>
        <w:tab/>
        <w:t xml:space="preserve">сведения о нарушении соответствующих пунктов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а;</w:t>
      </w:r>
    </w:p>
    <w:p w14:paraId="156BDD64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>
        <w:rPr>
          <w:rFonts w:ascii="Times New Roman" w:hAnsi="Times New Roman"/>
          <w:sz w:val="20"/>
          <w:szCs w:val="20"/>
        </w:rPr>
        <w:tab/>
        <w:t>другие сведения по усмотрению стороны, в том числе материалы фото- и видеосъемки.</w:t>
      </w:r>
    </w:p>
    <w:p w14:paraId="6619108E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7.6.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Нарушения оператора, осуществляющего деятельность по транспортированию ТКО подлежат фиксации в порядке, аналогичном порядку, предусмотренном п.п. 7.1. – 7.5. настоящего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а.</w:t>
      </w:r>
    </w:p>
    <w:p w14:paraId="6A9CFF82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7.7.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Потребитель направляет копию акта о нарушении Региональным оператором обязательств по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 в уполномоченный орган исполнительной власти субъекта Российской Федерации.</w:t>
      </w:r>
    </w:p>
    <w:p w14:paraId="24031BF5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265457E7" w14:textId="77777777" w:rsidR="00A54631" w:rsidRDefault="00203E90">
      <w:pPr>
        <w:pStyle w:val="af2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14:paraId="0CBD00DA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За неисполнение или ненадлежащее исполнение обязательств по настоящему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 стороны несут ответственность в соответствии с законодательством Российской Федерации.</w:t>
      </w:r>
    </w:p>
    <w:p w14:paraId="49D66D0F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8.2.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 случае неисполнения либо ненадлежащего (просрочка) исполнения Потребителем обязательств по оплате настоящего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 исполнения.</w:t>
      </w:r>
    </w:p>
    <w:p w14:paraId="4222A553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8.3.</w:t>
      </w:r>
      <w:r>
        <w:rPr>
          <w:rFonts w:ascii="Times New Roman" w:hAnsi="Times New Roman"/>
          <w:sz w:val="20"/>
          <w:szCs w:val="20"/>
        </w:rPr>
        <w:tab/>
        <w:t xml:space="preserve">За нарушение правил обращения с твердыми коммунальными отходами в части складирования ТКО, вне мест накопления отходов, определенных настоящим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ом, Потребитель несет административную ответственность в соответствии с законодательством Российской Федерации.</w:t>
      </w:r>
    </w:p>
    <w:p w14:paraId="462D48EE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8.4.</w:t>
      </w:r>
      <w:r>
        <w:rPr>
          <w:rFonts w:ascii="Times New Roman" w:hAnsi="Times New Roman"/>
          <w:sz w:val="20"/>
          <w:szCs w:val="20"/>
        </w:rPr>
        <w:tab/>
        <w:t xml:space="preserve">При неисполнении Потребителем условий, предусмотренных п. 3.4. и п. 5.3. настоящего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а, Региональный оператор оставляет за собой право приостановить исполнение своих обязанностей по настоящему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 до устранения нарушений со стороны Потребителя.</w:t>
      </w:r>
    </w:p>
    <w:p w14:paraId="52539BE4" w14:textId="77777777" w:rsidR="00A54631" w:rsidRDefault="00203E90">
      <w:pPr>
        <w:pStyle w:val="af2"/>
        <w:numPr>
          <w:ilvl w:val="1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Региональный оператор освобождается от транспортирования ТКО или КГО, и не несет ответственности в следующих случаях:</w:t>
      </w:r>
    </w:p>
    <w:p w14:paraId="6C9053F7" w14:textId="77777777" w:rsidR="00A54631" w:rsidRDefault="00203E90">
      <w:pPr>
        <w:pStyle w:val="af2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при отсутствии свободных подъездных путей к местам накопления ТКО;</w:t>
      </w:r>
    </w:p>
    <w:p w14:paraId="77F21846" w14:textId="77777777" w:rsidR="00A54631" w:rsidRDefault="00203E90">
      <w:pPr>
        <w:pStyle w:val="af2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при снежных заносах, примерзании контейнерного бака или ТКО;</w:t>
      </w:r>
    </w:p>
    <w:p w14:paraId="1D9A24DA" w14:textId="77777777" w:rsidR="00A54631" w:rsidRDefault="00203E90">
      <w:pPr>
        <w:pStyle w:val="af2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при необеспечении Потребителем свободного доступа или проезда к оборудованным контейнерным площадкам,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в том числе из-за парковки автомобилей, неочищенных от снега подъездных путей, провисание проводов и т.п.;</w:t>
      </w:r>
    </w:p>
    <w:p w14:paraId="3D847691" w14:textId="77777777" w:rsidR="00A54631" w:rsidRDefault="00203E90">
      <w:pPr>
        <w:pStyle w:val="af2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при складировании в контейнер под ТКО горевших, ядовитых, токсичных, строительных отходов;</w:t>
      </w:r>
    </w:p>
    <w:p w14:paraId="1DC57B6F" w14:textId="77777777" w:rsidR="00A54631" w:rsidRDefault="00203E90">
      <w:pPr>
        <w:pStyle w:val="af2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при складировании в контейнер ТКО, смешанных с жидкими отходами, листьями и ветками деревьев, смета. </w:t>
      </w:r>
    </w:p>
    <w:p w14:paraId="3C1D143C" w14:textId="77777777" w:rsidR="00A54631" w:rsidRDefault="00203E90">
      <w:pPr>
        <w:pStyle w:val="af2"/>
        <w:numPr>
          <w:ilvl w:val="1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429E2381" w14:textId="77777777" w:rsidR="00A54631" w:rsidRDefault="00203E90">
      <w:pPr>
        <w:pStyle w:val="af2"/>
        <w:numPr>
          <w:ilvl w:val="1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технической неисправности контейнера(ов), а также несоответствия контейнера(ов)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 w14:paraId="47C4E04F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8.8.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В случае причинения вреда имуществу стороны настоящего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либо 3-им лицам, в процессе оказания услуг по настоящему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у, такой вред подлежит возмещению по правилам, предусмотренным главой 59 Гражданского кодекса Российской Федерации, лицом, непосредственно его причинившим.</w:t>
      </w:r>
    </w:p>
    <w:p w14:paraId="66DE055F" w14:textId="77777777" w:rsidR="00A54631" w:rsidRDefault="00203E90">
      <w:pPr>
        <w:pStyle w:val="af2"/>
        <w:jc w:val="both"/>
        <w:rPr>
          <w:b/>
          <w:color w:val="FF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8.9.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За нарушение правил обращения с твердыми коммунальными отходами, в части складирования твердых коммунальных отходов вне мест накопления таких отходов, определенных настоящим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ом, Потребитель несет административную ответственность в соответствии с действующим законодательством.</w:t>
      </w:r>
      <w:r>
        <w:rPr>
          <w:b/>
          <w:color w:val="FF0000"/>
          <w:sz w:val="20"/>
          <w:szCs w:val="20"/>
        </w:rPr>
        <w:t xml:space="preserve"> </w:t>
      </w:r>
    </w:p>
    <w:p w14:paraId="665FC984" w14:textId="77777777" w:rsidR="00A54631" w:rsidRDefault="00203E90">
      <w:pPr>
        <w:shd w:val="clear" w:color="auto" w:fill="FFFFFF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8.10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. Общая сумма начисленной неустойки (штрафов, пени) за ненадлежащее исполнение Потребителем обязательств, предусмотренных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ом, не может превышать цену Договора.</w:t>
      </w:r>
    </w:p>
    <w:p w14:paraId="03C2B016" w14:textId="77777777" w:rsidR="00A54631" w:rsidRDefault="00203E90">
      <w:pPr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8.11.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В случае просрочки исполнения Региональным оператором обязательств (в том числе гарантийного обязательства), предусмотренных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ом, а также в иных случаях неисполнения или ненадлежащего исполнения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lastRenderedPageBreak/>
        <w:t xml:space="preserve">Региональным оператором обязательств, предусмотренных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ом, Потребитель направляет Региональному оператору требование об уплате неустоек (штрафов, пеней).</w:t>
      </w:r>
    </w:p>
    <w:p w14:paraId="5EE9FB61" w14:textId="77777777" w:rsidR="00A54631" w:rsidRDefault="00203E90">
      <w:pPr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8.12.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Пеня начисляется за каждый день просрочки исполнения Региональным оператором обязательства, предусмотренного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ом,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а, уменьшенной на сумму, пропорциональную объему обязательств, предусмотренных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ом и фактически исполненных Региональным оператором.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</w:t>
      </w:r>
    </w:p>
    <w:p w14:paraId="515DABB4" w14:textId="77777777" w:rsidR="00A54631" w:rsidRDefault="00203E90">
      <w:pPr>
        <w:jc w:val="both"/>
        <w:rPr>
          <w:rFonts w:eastAsia="Calibri" w:cs="Times New Roman"/>
          <w:sz w:val="20"/>
          <w:szCs w:val="20"/>
          <w:lang w:eastAsia="en-US" w:bidi="ar-SA"/>
        </w:rPr>
      </w:pPr>
      <w:r>
        <w:rPr>
          <w:rFonts w:eastAsia="Calibri" w:cs="Times New Roman"/>
          <w:b/>
          <w:sz w:val="20"/>
          <w:szCs w:val="20"/>
          <w:lang w:eastAsia="en-US" w:bidi="ar-SA"/>
        </w:rPr>
        <w:t>8.13.</w:t>
      </w:r>
      <w:r>
        <w:rPr>
          <w:rFonts w:eastAsia="Calibri" w:cs="Times New Roman"/>
          <w:sz w:val="20"/>
          <w:szCs w:val="20"/>
          <w:lang w:eastAsia="en-US" w:bidi="ar-SA"/>
        </w:rPr>
        <w:t xml:space="preserve"> Общая сумма начисленной неустойки (штрафов, пени) за неисполнение или ненадлежащее исполнение </w:t>
      </w:r>
      <w:r>
        <w:rPr>
          <w:rFonts w:eastAsia="Calibri" w:cs="Times New Roman"/>
          <w:sz w:val="20"/>
          <w:szCs w:val="20"/>
          <w:lang w:eastAsia="en-US"/>
        </w:rPr>
        <w:t>Региональным оператором</w:t>
      </w:r>
      <w:r>
        <w:rPr>
          <w:rFonts w:eastAsia="Calibri" w:cs="Times New Roman"/>
          <w:sz w:val="20"/>
          <w:szCs w:val="20"/>
          <w:lang w:eastAsia="en-US" w:bidi="ar-SA"/>
        </w:rPr>
        <w:t xml:space="preserve"> обязательств, предусмотренных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sz w:val="20"/>
          <w:szCs w:val="20"/>
          <w:lang w:eastAsia="en-US" w:bidi="ar-SA"/>
        </w:rPr>
        <w:t xml:space="preserve">ом, не может превышать цену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sz w:val="20"/>
          <w:szCs w:val="20"/>
          <w:lang w:eastAsia="en-US" w:bidi="ar-SA"/>
        </w:rPr>
        <w:t>а.</w:t>
      </w:r>
    </w:p>
    <w:p w14:paraId="1190EEB6" w14:textId="77777777" w:rsidR="00A54631" w:rsidRDefault="00203E90">
      <w:pPr>
        <w:pStyle w:val="af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8.14.</w:t>
      </w:r>
      <w:r>
        <w:rPr>
          <w:rFonts w:ascii="Times New Roman" w:hAnsi="Times New Roman"/>
          <w:sz w:val="20"/>
          <w:szCs w:val="20"/>
        </w:rPr>
        <w:t xml:space="preserve"> Региональный оператор освобождается от ответственности при отсутствии у Потребителя Свидетельства (согласно ФЗ №238 «О независимой оценки квалификаций») о профессиональной квалификации работника в области обращения с отходами производства и потребления, в соответствии с утвержденным Министерством труда и социальной защиты, Перечнем наименований профессиональных квалификаций в области обращения с отходами производства и потребления.</w:t>
      </w:r>
      <w:r>
        <w:rPr>
          <w:rFonts w:ascii="Times New Roman" w:hAnsi="Times New Roman"/>
        </w:rPr>
        <w:t xml:space="preserve"> </w:t>
      </w:r>
    </w:p>
    <w:p w14:paraId="00227930" w14:textId="1F106B8C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20"/>
          <w:szCs w:val="20"/>
        </w:rPr>
        <w:t>Подготовка должностного лица хозяйствующего субъекта (потребителя), согласно утвержденного перечня профессиональных квалификаций в области обращения с отходами производства и потребления, необходимо по профессиональной квалификации:</w:t>
      </w:r>
    </w:p>
    <w:p w14:paraId="458FDB56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Инженер по охране окружающей среды в области обращения с отходами 40.133.01 (6-й уровень квалификации) - высшее образование;</w:t>
      </w:r>
    </w:p>
    <w:p w14:paraId="3ADE5539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Техник по обращению с отходами 16006.01 (5-й уровень квалификации) - среднетехническое;</w:t>
      </w:r>
    </w:p>
    <w:p w14:paraId="7E7851E8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Старший техник по обращению с отходами 16.006.02 (6-й уровень квалификации) - среднетехническое.</w:t>
      </w:r>
    </w:p>
    <w:p w14:paraId="68EB2831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8.15. </w:t>
      </w:r>
      <w:r>
        <w:rPr>
          <w:rFonts w:ascii="Times New Roman" w:hAnsi="Times New Roman"/>
          <w:sz w:val="20"/>
          <w:szCs w:val="20"/>
        </w:rPr>
        <w:t>Перед заключением настоящего договора Региональным оператором Потребителю предложен график транспортирования ТКО с места (мест) временного накопления несортированных ТКО исходя из среднесуточной температуры наружного воздуха в течение 3-х суток:</w:t>
      </w:r>
    </w:p>
    <w:p w14:paraId="2071C3D5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плюс 5°С и выше - не более 1 суток;</w:t>
      </w:r>
    </w:p>
    <w:p w14:paraId="477288A9" w14:textId="77777777" w:rsidR="00A54631" w:rsidRDefault="00203E90">
      <w:pPr>
        <w:pStyle w:val="af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плюс 4°С и ниже - не более 3 суток.</w:t>
      </w:r>
    </w:p>
    <w:p w14:paraId="0FF1A3C6" w14:textId="77777777" w:rsidR="00A54631" w:rsidRDefault="00203E90">
      <w:pPr>
        <w:pStyle w:val="af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Об ответственности за несоблюдение санитарно-эпидемиологических требований при обращении с отходами Потребитель Региональным оператором предупрежден.</w:t>
      </w:r>
    </w:p>
    <w:p w14:paraId="44249761" w14:textId="77777777" w:rsidR="00A54631" w:rsidRDefault="00203E90">
      <w:pPr>
        <w:pStyle w:val="af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Поскольку Потребителем в Приложении № 1 к настоящему договору самостоятельно, на свой риск и под свою ответственность, определен индивидуальный график транспортирования ТКО с места (мест) временного накопления ТКО, за несоблюдение требований санитарного законодательства, в том числе нарушений в части установленной кратности вывоза ТКО всю ответственность по ст. 6.35. КоАП РФ «Несоблюдение санитарно-эпидемиологических требований при обращении с отходами» несет Потребитель.</w:t>
      </w:r>
    </w:p>
    <w:p w14:paraId="4AD043C6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8.16. </w:t>
      </w:r>
      <w:r>
        <w:rPr>
          <w:rFonts w:ascii="Times New Roman" w:hAnsi="Times New Roman"/>
          <w:sz w:val="20"/>
          <w:szCs w:val="20"/>
        </w:rPr>
        <w:t>Потребитель в соответствии со ст. 406.1 ГК РФ, возмещает Региональному оператору все имущественные потери последнего, возникшие в связи с предъявлением государственными органами требований об уплате штрафа за несоблюдение требований санитарного законодательства, в части установленной кратности вывоза ТКО Договором, по ст. 6.35. КоАП РФ «Несоблюдение санитарно-эпидемиологических требований при обращении с отходами.</w:t>
      </w:r>
    </w:p>
    <w:p w14:paraId="32C4CD1C" w14:textId="77777777" w:rsidR="00A54631" w:rsidRDefault="00A54631">
      <w:pPr>
        <w:pStyle w:val="af2"/>
        <w:jc w:val="both"/>
        <w:rPr>
          <w:rFonts w:ascii="Times New Roman" w:hAnsi="Times New Roman"/>
          <w:sz w:val="20"/>
          <w:szCs w:val="20"/>
        </w:rPr>
      </w:pPr>
    </w:p>
    <w:p w14:paraId="42FD7E44" w14:textId="77777777" w:rsidR="00A54631" w:rsidRDefault="00203E90">
      <w:pPr>
        <w:pStyle w:val="af2"/>
        <w:numPr>
          <w:ilvl w:val="0"/>
          <w:numId w:val="3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Обстоятельства непреодолимой силы</w:t>
      </w:r>
    </w:p>
    <w:p w14:paraId="11E1E167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у, если оно явилось следствием обстоятельств непреодолимой силы.</w:t>
      </w:r>
    </w:p>
    <w:p w14:paraId="2190F912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При этом срок исполнения обязательств по настоящему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51AFFA69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14:paraId="672663EF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46D4C734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BEAE7A3" w14:textId="77777777" w:rsidR="00A54631" w:rsidRDefault="00A54631">
      <w:pPr>
        <w:pStyle w:val="af2"/>
        <w:jc w:val="both"/>
        <w:rPr>
          <w:rFonts w:ascii="Times New Roman" w:hAnsi="Times New Roman"/>
          <w:sz w:val="20"/>
          <w:szCs w:val="20"/>
        </w:rPr>
      </w:pPr>
    </w:p>
    <w:p w14:paraId="2DC53893" w14:textId="77777777" w:rsidR="00A54631" w:rsidRDefault="00A54631">
      <w:pPr>
        <w:pStyle w:val="af2"/>
        <w:jc w:val="both"/>
        <w:rPr>
          <w:rFonts w:ascii="Times New Roman" w:hAnsi="Times New Roman"/>
          <w:sz w:val="20"/>
          <w:szCs w:val="20"/>
        </w:rPr>
      </w:pPr>
    </w:p>
    <w:p w14:paraId="021829A9" w14:textId="77777777" w:rsidR="00A54631" w:rsidRDefault="00A54631">
      <w:pPr>
        <w:pStyle w:val="af2"/>
        <w:jc w:val="both"/>
        <w:rPr>
          <w:rFonts w:ascii="Times New Roman" w:hAnsi="Times New Roman"/>
          <w:sz w:val="20"/>
          <w:szCs w:val="20"/>
        </w:rPr>
      </w:pPr>
    </w:p>
    <w:p w14:paraId="7402EC18" w14:textId="77777777" w:rsidR="00A54631" w:rsidRDefault="00203E90">
      <w:pPr>
        <w:pStyle w:val="af2"/>
        <w:numPr>
          <w:ilvl w:val="0"/>
          <w:numId w:val="3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Срок действия Договора. Порядок изменение расторжения Договора</w:t>
      </w:r>
    </w:p>
    <w:p w14:paraId="2F283B4D" w14:textId="0081A04F" w:rsidR="00A54631" w:rsidRDefault="00203E90">
      <w:pPr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cs="Times New Roman"/>
          <w:b/>
          <w:sz w:val="20"/>
          <w:szCs w:val="20"/>
        </w:rPr>
        <w:t>10.1.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ab/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Настоящий договор считается заключенным Сторонами с даты его подписания, указанной Региональным оператором в правом верхнем углу на первой странице договора, распространяет действие на отношения сторон, </w:t>
      </w:r>
      <w:r w:rsidR="00710E96">
        <w:rPr>
          <w:rFonts w:eastAsia="Calibri" w:cs="Times New Roman"/>
          <w:kern w:val="0"/>
          <w:sz w:val="20"/>
          <w:szCs w:val="20"/>
          <w:lang w:eastAsia="en-US" w:bidi="ar-SA"/>
        </w:rPr>
        <w:t>возникшие  с «____» _______ 2020 года и действует по «____» _______ 20___ года.</w:t>
      </w:r>
    </w:p>
    <w:p w14:paraId="4CA677DC" w14:textId="6EC62A1C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</w:t>
      </w:r>
      <w:r w:rsidR="00795029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При исполнении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по согласованию Потребителя с Региональным оператором допускается оказание услуг, качество, технические и функциональные характеристики (потребительские свойства) которых являются </w:t>
      </w:r>
      <w:r>
        <w:rPr>
          <w:rFonts w:ascii="Times New Roman" w:hAnsi="Times New Roman"/>
          <w:sz w:val="20"/>
          <w:szCs w:val="20"/>
        </w:rPr>
        <w:lastRenderedPageBreak/>
        <w:t xml:space="preserve">улучшенными по сравнению с качеством и соответствующими техническими и функциональными характеристиками, указанными в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Договоре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29511B4C" w14:textId="1A65185E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</w:t>
      </w:r>
      <w:r w:rsidR="00795029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Расторжение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допускается по соглашению Сторон, по решению суда, в случае одностороннего отказа стороны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от исполнения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 в соответствии с гражданским законодательством РФ.</w:t>
      </w:r>
    </w:p>
    <w:p w14:paraId="27910D6D" w14:textId="318B8BC6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</w:t>
      </w:r>
      <w:r w:rsidR="00795029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Потребитель вправе принять решение об одностороннем отказе от исполнения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 в соответствии с гражданским законодательством РФ.</w:t>
      </w:r>
    </w:p>
    <w:p w14:paraId="02BCC7C6" w14:textId="676D8F0F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</w:t>
      </w:r>
      <w:r w:rsidR="00795029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При расторжении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в связи с односторонним отказом стороны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от исполнения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другая сторона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а.</w:t>
      </w:r>
    </w:p>
    <w:p w14:paraId="1F489ABF" w14:textId="77777777" w:rsidR="00A54631" w:rsidRDefault="00203E90">
      <w:pPr>
        <w:pStyle w:val="af2"/>
        <w:numPr>
          <w:ilvl w:val="0"/>
          <w:numId w:val="3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разрешения споров</w:t>
      </w:r>
    </w:p>
    <w:p w14:paraId="3F65647C" w14:textId="77777777" w:rsidR="00A54631" w:rsidRDefault="00203E90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11.1.</w:t>
      </w:r>
      <w:r>
        <w:rPr>
          <w:rFonts w:ascii="Times New Roman" w:hAnsi="Times New Roman"/>
          <w:sz w:val="20"/>
          <w:szCs w:val="20"/>
        </w:rPr>
        <w:t xml:space="preserve">  Споры Сторон, возникшие в связи с исполнением настоящего Договора, разрешаются путем переговоров.</w:t>
      </w:r>
    </w:p>
    <w:p w14:paraId="2FCCC463" w14:textId="77777777" w:rsidR="00A54631" w:rsidRDefault="00203E90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11.2.  </w:t>
      </w:r>
      <w:r>
        <w:rPr>
          <w:rFonts w:ascii="Times New Roman" w:hAnsi="Times New Roman"/>
          <w:sz w:val="20"/>
          <w:szCs w:val="20"/>
        </w:rPr>
        <w:t xml:space="preserve">Срок для ответа на претензию составляет 10 (десять) рабочих дней с даты ее получения Стороной. При отсутствии в установленный срок возражений Стороны, получившей претензию, против заявленных требований (в целом, в их части), соответствующие требования считаются признанными, а их обоснованность достоверной. </w:t>
      </w:r>
    </w:p>
    <w:p w14:paraId="5D96CD8C" w14:textId="77777777" w:rsidR="00A54631" w:rsidRDefault="00203E90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11.3.</w:t>
      </w:r>
      <w:r>
        <w:rPr>
          <w:rFonts w:ascii="Times New Roman" w:hAnsi="Times New Roman"/>
          <w:sz w:val="20"/>
          <w:szCs w:val="20"/>
        </w:rPr>
        <w:t xml:space="preserve"> В случае неполучения претензии Стороной, в адрес которой направлена претензия, требования, указанные в претензии, считаются признанными, а их обоснованность достоверной.</w:t>
      </w:r>
    </w:p>
    <w:p w14:paraId="7D586DEA" w14:textId="77777777" w:rsidR="00A54631" w:rsidRDefault="00203E90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11.4.</w:t>
      </w:r>
      <w:r>
        <w:rPr>
          <w:rFonts w:ascii="Times New Roman" w:hAnsi="Times New Roman"/>
          <w:sz w:val="20"/>
          <w:szCs w:val="20"/>
        </w:rPr>
        <w:t xml:space="preserve">  Разногласия с Потребителем, не урегулированные путем переговоров, подлежат рассмотрению в Арбитражном суде Красноярского края.</w:t>
      </w:r>
    </w:p>
    <w:p w14:paraId="447DA617" w14:textId="77777777" w:rsidR="00A54631" w:rsidRDefault="00A54631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</w:p>
    <w:p w14:paraId="23599267" w14:textId="77777777" w:rsidR="00A54631" w:rsidRDefault="00203E90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 Антикоррупционная оговорка</w:t>
      </w:r>
    </w:p>
    <w:p w14:paraId="3E524F49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12.1.</w:t>
      </w:r>
      <w:r>
        <w:rPr>
          <w:rFonts w:ascii="Times New Roman" w:hAnsi="Times New Roman"/>
          <w:sz w:val="20"/>
          <w:szCs w:val="20"/>
        </w:rPr>
        <w:tab/>
        <w:t xml:space="preserve">При исполнении своих обязательств по настоящему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76B88380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  <w:t xml:space="preserve">При исполнении своих обязательств по настоящему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у Стороны, их аффилированные лица, работники или посредники не осуществляют действия, квалифицируемые применимым для целей настоящего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1F99B97E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12.2.</w:t>
      </w:r>
      <w:r>
        <w:rPr>
          <w:rFonts w:ascii="Times New Roman" w:hAnsi="Times New Roman"/>
          <w:sz w:val="20"/>
          <w:szCs w:val="20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пункта 12.1. настоящего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12.1. настоящего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 другой Стороной, ее аффилированными лицами, работниками или посредниками.</w:t>
      </w:r>
    </w:p>
    <w:p w14:paraId="676DD124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Каналы уведомления Потребителя о нарушениях каких-либо положений пункта 12.1. настоящего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а: _______________________________(электронная почта  Потребителя).</w:t>
      </w:r>
    </w:p>
    <w:p w14:paraId="7AFD3F05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Каналы уведомления Регионального оператора о нарушениях каких-либо положений пункта 12.1. настоящего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а: тел. 8 391 290 24 24.</w:t>
      </w:r>
    </w:p>
    <w:p w14:paraId="6067A710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12.3.</w:t>
      </w:r>
      <w:r>
        <w:rPr>
          <w:rFonts w:ascii="Times New Roman" w:hAnsi="Times New Roman"/>
          <w:sz w:val="20"/>
          <w:szCs w:val="20"/>
        </w:rPr>
        <w:tab/>
        <w:t xml:space="preserve">  Сторона, получившая уведомление о нарушении каких-либо положений пункта 12.1. настоящего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>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 w14:paraId="03810195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12.4.</w:t>
      </w:r>
      <w:r>
        <w:rPr>
          <w:rFonts w:ascii="Times New Roman" w:hAnsi="Times New Roman"/>
          <w:sz w:val="20"/>
          <w:szCs w:val="20"/>
        </w:rPr>
        <w:tab/>
        <w:t xml:space="preserve">  Стороны гарантируют осуществление надлежащего разбирательства по фактам нарушения положений пункта 12.1. настоящего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072672C5" w14:textId="77777777" w:rsidR="00A54631" w:rsidRDefault="00203E90">
      <w:pPr>
        <w:pStyle w:val="af2"/>
        <w:jc w:val="both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12.5.</w:t>
      </w:r>
      <w:r>
        <w:rPr>
          <w:rFonts w:ascii="Times New Roman" w:hAnsi="Times New Roman"/>
          <w:sz w:val="20"/>
          <w:szCs w:val="20"/>
        </w:rPr>
        <w:tab/>
        <w:t xml:space="preserve">В случае подтверждения факта нарушения одной Стороной положений пункта 12.1. настоящего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и/или неполучения другой Стороной информации об итогах рассмотрения уведомления о нарушении в соответствии с пунктом 12.2. настоящего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а, другая Сторона имеет право расторгнуть настоящий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 в одностороннем внесудебном порядке путем направления письменного уведомления не позднее чем за 45 (сорок пять) календарных дней до даты прекращения действия настоящего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а.</w:t>
      </w:r>
    </w:p>
    <w:p w14:paraId="690DA789" w14:textId="77777777" w:rsidR="00A54631" w:rsidRDefault="00203E90">
      <w:pPr>
        <w:pStyle w:val="af2"/>
        <w:numPr>
          <w:ilvl w:val="0"/>
          <w:numId w:val="4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Прочие условия</w:t>
      </w:r>
    </w:p>
    <w:p w14:paraId="4BE126E8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13.1.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Во всем остальном, не предусмотренном настоящим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ом, стороны руководствуются действующим законодательством Российской Федерации.</w:t>
      </w:r>
    </w:p>
    <w:p w14:paraId="179E80F4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Все изменения, которые вносятся в настоящий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, считаются действительными, если они оформлены в письменном виде, подписаны уполномоченными на то лицами.</w:t>
      </w:r>
    </w:p>
    <w:p w14:paraId="36C5CEFB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Право собственности на ТКО переходит к Региональному оператору с момента погрузки ТКО в мусоровоз.</w:t>
      </w:r>
    </w:p>
    <w:p w14:paraId="5DA251D1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</w:t>
      </w:r>
      <w:r>
        <w:rPr>
          <w:rFonts w:ascii="Times New Roman" w:hAnsi="Times New Roman"/>
          <w:sz w:val="20"/>
          <w:szCs w:val="20"/>
        </w:rPr>
        <w:lastRenderedPageBreak/>
        <w:t>доступными способами (почтовое отправление,  письмом на эл. почту, нарочно), позволяющим  подтвердить его получение.</w:t>
      </w:r>
    </w:p>
    <w:p w14:paraId="3729A893" w14:textId="77777777" w:rsidR="00A54631" w:rsidRDefault="00203E90">
      <w:pPr>
        <w:pStyle w:val="af2"/>
        <w:jc w:val="both"/>
        <w:rPr>
          <w:rFonts w:ascii="Times New Roman" w:eastAsia="Arial Unicode MS" w:hAnsi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/>
          <w:b/>
          <w:color w:val="000000"/>
          <w:sz w:val="20"/>
          <w:szCs w:val="20"/>
          <w:lang w:bidi="ru-RU"/>
        </w:rPr>
        <w:t>13.5.</w:t>
      </w:r>
      <w:r>
        <w:rPr>
          <w:rFonts w:ascii="Times New Roman" w:eastAsia="Arial Unicode MS" w:hAnsi="Times New Roman"/>
          <w:color w:val="000000"/>
          <w:sz w:val="20"/>
          <w:szCs w:val="20"/>
          <w:lang w:bidi="ru-RU"/>
        </w:rPr>
        <w:t xml:space="preserve"> 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 </w:t>
      </w:r>
    </w:p>
    <w:p w14:paraId="5434ED96" w14:textId="77777777" w:rsidR="00A54631" w:rsidRDefault="00203E90">
      <w:pPr>
        <w:tabs>
          <w:tab w:val="left" w:pos="1134"/>
        </w:tabs>
        <w:suppressAutoHyphens w:val="0"/>
        <w:spacing w:before="1" w:line="264" w:lineRule="auto"/>
        <w:ind w:left="567"/>
        <w:contextualSpacing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/>
          <w:color w:val="000000"/>
          <w:sz w:val="20"/>
          <w:szCs w:val="20"/>
          <w:lang w:bidi="ru-RU"/>
        </w:rPr>
        <w:t xml:space="preserve">-  на электронный почтовый ящик (e-mail), указанный в Разделе 14. «Реквизиты сторон» Настоящего </w:t>
      </w:r>
      <w:r>
        <w:rPr>
          <w:rFonts w:eastAsia="Times New Roman"/>
          <w:bCs/>
          <w:sz w:val="20"/>
          <w:szCs w:val="20"/>
          <w:lang w:eastAsia="ru-RU"/>
        </w:rPr>
        <w:t>Договор</w:t>
      </w:r>
      <w:r>
        <w:rPr>
          <w:rFonts w:eastAsia="Arial Unicode MS"/>
          <w:color w:val="000000"/>
          <w:sz w:val="20"/>
          <w:szCs w:val="20"/>
          <w:lang w:bidi="ru-RU"/>
        </w:rPr>
        <w:t xml:space="preserve">а – при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отправленного сообщения – такое письмо считается полученным адресатом на следующий календарный день после его отправки Стороной - отправителем;</w:t>
      </w:r>
    </w:p>
    <w:p w14:paraId="0D8B79B3" w14:textId="77777777" w:rsidR="00A54631" w:rsidRDefault="00203E90">
      <w:pPr>
        <w:tabs>
          <w:tab w:val="left" w:pos="1134"/>
        </w:tabs>
        <w:suppressAutoHyphens w:val="0"/>
        <w:spacing w:before="1" w:line="264" w:lineRule="auto"/>
        <w:ind w:left="567"/>
        <w:contextualSpacing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- заказным письмом по адресу местонахождения Стороны;</w:t>
      </w:r>
    </w:p>
    <w:p w14:paraId="3AC87236" w14:textId="77777777" w:rsidR="00A54631" w:rsidRDefault="00203E90">
      <w:pPr>
        <w:tabs>
          <w:tab w:val="left" w:pos="1134"/>
        </w:tabs>
        <w:suppressAutoHyphens w:val="0"/>
        <w:spacing w:before="1" w:line="264" w:lineRule="auto"/>
        <w:ind w:left="567"/>
        <w:jc w:val="both"/>
        <w:rPr>
          <w:rFonts w:cs="Times New Roman"/>
          <w:sz w:val="20"/>
          <w:szCs w:val="20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- передача лично Стороне или его уполномоченному представителю под роспись либо по передаточному акту.</w:t>
      </w:r>
    </w:p>
    <w:p w14:paraId="36D26593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13.6.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В целях оперативного обмена документами стороны признают и вправе использовать в качестве официальных и имеющих юридическую силу документы, переданные посредством электронного документооборота с помощью специального интернет-сервиса на основании дополнительного соглашения.  </w:t>
      </w:r>
    </w:p>
    <w:p w14:paraId="408F77B8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13.7.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При исполнении настоящего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а стороны обязуются руководствоваться законодательством Российской Федерации, в том числе положениями Федерального </w:t>
      </w:r>
      <w:hyperlink r:id="rId10">
        <w:r>
          <w:rPr>
            <w:rFonts w:ascii="Times New Roman" w:hAnsi="Times New Roman"/>
            <w:sz w:val="20"/>
            <w:szCs w:val="20"/>
          </w:rPr>
          <w:t>закона</w:t>
        </w:r>
      </w:hyperlink>
      <w:r>
        <w:rPr>
          <w:rFonts w:ascii="Times New Roman" w:hAnsi="Times New Roman"/>
          <w:sz w:val="20"/>
          <w:szCs w:val="20"/>
        </w:rPr>
        <w:t xml:space="preserve">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14:paraId="5AF093FA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13.8.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Настоящий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 составлен в 2 (двух) экземплярах, имеющих равную юридическую силу, по одному экземпляру для каждой из Сторон.</w:t>
      </w:r>
    </w:p>
    <w:p w14:paraId="5A69B842" w14:textId="77777777" w:rsidR="00A54631" w:rsidRDefault="00A54631">
      <w:pPr>
        <w:tabs>
          <w:tab w:val="left" w:pos="1319"/>
        </w:tabs>
        <w:spacing w:before="1" w:line="264" w:lineRule="auto"/>
        <w:ind w:right="112"/>
        <w:jc w:val="both"/>
        <w:rPr>
          <w:rFonts w:eastAsia="Calibri" w:cs="Times New Roman"/>
          <w:b/>
          <w:sz w:val="20"/>
          <w:szCs w:val="20"/>
          <w:lang w:eastAsia="en-US" w:bidi="ar-SA"/>
        </w:rPr>
      </w:pPr>
    </w:p>
    <w:p w14:paraId="24CE9F09" w14:textId="77777777" w:rsidR="00A54631" w:rsidRDefault="00203E90">
      <w:pPr>
        <w:tabs>
          <w:tab w:val="left" w:pos="1319"/>
        </w:tabs>
        <w:spacing w:before="1" w:line="264" w:lineRule="auto"/>
        <w:ind w:right="112"/>
        <w:jc w:val="both"/>
        <w:rPr>
          <w:rFonts w:eastAsia="Calibri" w:cs="Times New Roman"/>
          <w:b/>
          <w:sz w:val="20"/>
          <w:szCs w:val="20"/>
          <w:lang w:eastAsia="en-US" w:bidi="ar-SA"/>
        </w:rPr>
      </w:pPr>
      <w:r>
        <w:rPr>
          <w:rFonts w:eastAsia="Calibri" w:cs="Times New Roman"/>
          <w:b/>
          <w:sz w:val="20"/>
          <w:szCs w:val="20"/>
          <w:lang w:eastAsia="en-US" w:bidi="ar-SA"/>
        </w:rPr>
        <w:t>Приложение:</w:t>
      </w:r>
    </w:p>
    <w:p w14:paraId="25B7D4B1" w14:textId="77777777" w:rsidR="00A54631" w:rsidRDefault="00203E90">
      <w:pPr>
        <w:pStyle w:val="af0"/>
        <w:tabs>
          <w:tab w:val="left" w:pos="1319"/>
        </w:tabs>
        <w:spacing w:before="1" w:line="264" w:lineRule="auto"/>
        <w:ind w:left="-284" w:right="112" w:firstLine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№ 1 – Перечень мест расположения контейнерных площадок и график оказания услуг; </w:t>
      </w:r>
    </w:p>
    <w:p w14:paraId="18675B87" w14:textId="77777777" w:rsidR="00A54631" w:rsidRDefault="00203E90">
      <w:pPr>
        <w:pStyle w:val="af0"/>
        <w:tabs>
          <w:tab w:val="left" w:pos="1319"/>
        </w:tabs>
        <w:spacing w:before="1" w:line="264" w:lineRule="auto"/>
        <w:ind w:left="-284" w:right="112" w:firstLine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№ 2 - Перечень твердых коммунальных отходов.</w:t>
      </w:r>
    </w:p>
    <w:p w14:paraId="502EF99F" w14:textId="77777777" w:rsidR="00A54631" w:rsidRDefault="00203E90">
      <w:pPr>
        <w:pStyle w:val="af0"/>
        <w:ind w:lef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 Реквизиты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05"/>
        <w:gridCol w:w="5290"/>
      </w:tblGrid>
      <w:tr w:rsidR="00A54631" w14:paraId="64AA8FC0" w14:textId="77777777">
        <w:trPr>
          <w:trHeight w:val="3538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B2FB7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Региональный оператор:</w:t>
            </w:r>
          </w:p>
          <w:p w14:paraId="54D248FC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ООО «РК» </w:t>
            </w:r>
          </w:p>
          <w:p w14:paraId="78EBCA89" w14:textId="77777777" w:rsidR="000D432E" w:rsidRPr="0019649D" w:rsidRDefault="000D432E" w:rsidP="000D432E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19649D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ИНН/КПП </w:t>
            </w:r>
            <w:bookmarkStart w:id="1" w:name="_Hlk35877619"/>
            <w:r w:rsidRPr="0019649D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2461225916</w:t>
            </w:r>
            <w:bookmarkEnd w:id="1"/>
            <w:r w:rsidRPr="0019649D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/</w:t>
            </w:r>
            <w:bookmarkStart w:id="2" w:name="_Hlk35877636"/>
            <w:r w:rsidRPr="0019649D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245401001</w:t>
            </w:r>
            <w:bookmarkEnd w:id="2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Pr="0019649D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ОГРН </w:t>
            </w:r>
            <w:bookmarkStart w:id="3" w:name="_Hlk35874946"/>
            <w:r w:rsidRPr="0019649D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1142468022223</w:t>
            </w:r>
            <w:bookmarkEnd w:id="3"/>
          </w:p>
          <w:p w14:paraId="11260C18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</w:t>
            </w:r>
            <w:bookmarkStart w:id="4" w:name="_Hlk35875426"/>
            <w:bookmarkStart w:id="5" w:name="_Hlk35877549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662549</w:t>
            </w:r>
            <w:bookmarkEnd w:id="4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, </w:t>
            </w:r>
            <w:bookmarkStart w:id="6" w:name="_Hlk35875571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Красноярский край</w:t>
            </w:r>
            <w:bookmarkEnd w:id="6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, </w:t>
            </w:r>
            <w:bookmarkStart w:id="7" w:name="_Hlk35875594"/>
          </w:p>
          <w:p w14:paraId="7BAABDFF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г. Лесосибирск</w:t>
            </w:r>
            <w:bookmarkEnd w:id="7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, ул. </w:t>
            </w:r>
            <w:bookmarkStart w:id="8" w:name="_Hlk35875625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Енисейская</w:t>
            </w:r>
            <w:bookmarkEnd w:id="8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, д.25, зд.2, пом.3</w:t>
            </w:r>
            <w:bookmarkEnd w:id="5"/>
          </w:p>
          <w:p w14:paraId="6047D233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Почтовый адрес: </w:t>
            </w:r>
            <w:bookmarkStart w:id="9" w:name="_Hlk35876082"/>
            <w:bookmarkStart w:id="10" w:name="_Hlk35877569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660018</w:t>
            </w:r>
            <w:bookmarkEnd w:id="9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, </w:t>
            </w:r>
            <w:bookmarkStart w:id="11" w:name="_Hlk35876109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г. Красноярск</w:t>
            </w:r>
            <w:bookmarkEnd w:id="11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, ул. </w:t>
            </w:r>
            <w:bookmarkStart w:id="12" w:name="_Hlk35876138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Куйбышева</w:t>
            </w:r>
            <w:bookmarkEnd w:id="12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, д.93, офис 124</w:t>
            </w:r>
            <w:bookmarkEnd w:id="10"/>
          </w:p>
          <w:p w14:paraId="3E57E464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- Реквизиты для потребителей Канско-Абанской </w:t>
            </w:r>
          </w:p>
          <w:p w14:paraId="4CE19F74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технологической зоны:</w:t>
            </w:r>
          </w:p>
          <w:p w14:paraId="06AEF7CA" w14:textId="77777777" w:rsidR="00A54631" w:rsidRDefault="00203E90">
            <w:pPr>
              <w:widowControl/>
              <w:shd w:val="clear" w:color="auto" w:fill="FFFFFF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р</w:t>
            </w:r>
            <w:r w:rsidRPr="00203E90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/счет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en-US" w:eastAsia="zh-CN" w:bidi="ar-SA"/>
              </w:rPr>
              <w:t> </w:t>
            </w:r>
            <w:r w:rsidRPr="00203E90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40702810331000096443</w:t>
            </w:r>
          </w:p>
          <w:p w14:paraId="0164C146" w14:textId="77777777" w:rsidR="00A54631" w:rsidRDefault="00203E90">
            <w:pPr>
              <w:widowControl/>
              <w:shd w:val="clear" w:color="auto" w:fill="FFFFFF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к</w:t>
            </w:r>
            <w:r w:rsidRPr="00203E90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/счет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en-US" w:eastAsia="zh-CN" w:bidi="ar-SA"/>
              </w:rPr>
              <w:t> </w:t>
            </w:r>
            <w:r w:rsidRPr="00203E90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30101810800000000627</w:t>
            </w:r>
          </w:p>
          <w:p w14:paraId="11575973" w14:textId="77777777" w:rsidR="00A54631" w:rsidRDefault="00203E90">
            <w:pPr>
              <w:widowControl/>
              <w:shd w:val="clear" w:color="auto" w:fill="FFFFFF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203E90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БИК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en-US" w:eastAsia="zh-CN" w:bidi="ar-SA"/>
              </w:rPr>
              <w:t> </w:t>
            </w:r>
            <w:r w:rsidRPr="00203E90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040407627</w:t>
            </w:r>
          </w:p>
          <w:p w14:paraId="5F0F3B09" w14:textId="77777777" w:rsidR="00A54631" w:rsidRDefault="00203E90">
            <w:pPr>
              <w:widowControl/>
              <w:shd w:val="clear" w:color="auto" w:fill="FFFFFF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203E90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Красноярское отделение №8646 ПАО Сбербанк</w:t>
            </w:r>
          </w:p>
          <w:p w14:paraId="6658BEB1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  <w:p w14:paraId="75987C8A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- Реквизиты для потребителей Лесосибирской </w:t>
            </w:r>
          </w:p>
          <w:p w14:paraId="75EEBE14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технологической зоны:</w:t>
            </w:r>
          </w:p>
          <w:p w14:paraId="62FF0085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р/с 40702810400030003358 Красноярский филиал </w:t>
            </w:r>
          </w:p>
          <w:p w14:paraId="6BC3E6E0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АО АИКБ «Енисейский объединенный банк» </w:t>
            </w:r>
          </w:p>
          <w:p w14:paraId="557D032E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г. Красноярск  к/с 30101810700000000853 </w:t>
            </w:r>
          </w:p>
          <w:p w14:paraId="37EFD374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БИК 040407853</w:t>
            </w:r>
          </w:p>
          <w:p w14:paraId="068FD785" w14:textId="77777777" w:rsidR="00A54631" w:rsidRPr="00203E90" w:rsidRDefault="00203E90">
            <w:pPr>
              <w:suppressAutoHyphens w:val="0"/>
              <w:snapToGrid w:val="0"/>
              <w:jc w:val="both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val="en-US" w:eastAsia="ru-RU" w:bidi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Тел</w:t>
            </w:r>
            <w:r w:rsidRPr="00203E90">
              <w:rPr>
                <w:rFonts w:eastAsia="Times New Roman" w:cs="Times New Roman"/>
                <w:kern w:val="0"/>
                <w:sz w:val="18"/>
                <w:szCs w:val="18"/>
                <w:lang w:val="en-US" w:eastAsia="en-US" w:bidi="ar-SA"/>
              </w:rPr>
              <w:t xml:space="preserve">. (391) 219-35-76, (391) 290-24-24 </w:t>
            </w:r>
          </w:p>
          <w:p w14:paraId="574BBCA4" w14:textId="77777777" w:rsidR="00A54631" w:rsidRDefault="00203E90">
            <w:pPr>
              <w:suppressAutoHyphens w:val="0"/>
              <w:snapToGrid w:val="0"/>
              <w:jc w:val="both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val="en-US" w:eastAsia="ru-RU" w:bidi="ru-RU"/>
              </w:rPr>
              <w:t>e-mail: info@</w:t>
            </w:r>
            <w:r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  <w:t>рк</w:t>
            </w:r>
            <w:r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val="en-US" w:eastAsia="ru-RU" w:bidi="ru-RU"/>
              </w:rPr>
              <w:t>24.</w:t>
            </w:r>
            <w:r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  <w:t>рф</w:t>
            </w:r>
          </w:p>
          <w:p w14:paraId="0F90C9AE" w14:textId="77777777" w:rsidR="00A54631" w:rsidRDefault="00A54631">
            <w:pPr>
              <w:suppressAutoHyphens w:val="0"/>
              <w:snapToGrid w:val="0"/>
              <w:jc w:val="both"/>
              <w:rPr>
                <w:sz w:val="18"/>
                <w:szCs w:val="18"/>
                <w:lang w:val="en-US"/>
              </w:rPr>
            </w:pPr>
          </w:p>
          <w:p w14:paraId="4095D37B" w14:textId="77777777" w:rsidR="00A54631" w:rsidRDefault="00203E90">
            <w:pPr>
              <w:widowControl/>
              <w:tabs>
                <w:tab w:val="center" w:pos="4181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Директор </w:t>
            </w:r>
          </w:p>
          <w:p w14:paraId="4EDEE329" w14:textId="426481BC" w:rsidR="00A54631" w:rsidRDefault="00203E90">
            <w:pPr>
              <w:widowControl/>
              <w:tabs>
                <w:tab w:val="center" w:pos="4181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____________________ </w:t>
            </w:r>
            <w:r w:rsidR="000D432E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А.В. Иванькин</w:t>
            </w:r>
          </w:p>
          <w:p w14:paraId="57BD6EB0" w14:textId="77777777" w:rsidR="00A54631" w:rsidRDefault="00203E90">
            <w:pPr>
              <w:suppressAutoHyphens w:val="0"/>
              <w:contextualSpacing/>
              <w:jc w:val="both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          м.п.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4B21" w14:textId="77777777" w:rsidR="00A54631" w:rsidRDefault="00203E90">
            <w:pPr>
              <w:suppressAutoHyphens w:val="0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  <w:t>Потребитель:</w:t>
            </w:r>
          </w:p>
          <w:p w14:paraId="1EEAE7C3" w14:textId="77777777" w:rsidR="00A54631" w:rsidRDefault="00A54631">
            <w:pPr>
              <w:suppressAutoHyphens w:val="0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</w:pPr>
          </w:p>
          <w:p w14:paraId="34C9F537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Юридический адрес:</w:t>
            </w:r>
          </w:p>
          <w:p w14:paraId="42D0FC7F" w14:textId="77777777" w:rsidR="00A54631" w:rsidRDefault="00A54631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  <w:p w14:paraId="667372D8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Почтовый адрес:</w:t>
            </w:r>
          </w:p>
          <w:p w14:paraId="7609B915" w14:textId="77777777" w:rsidR="00A54631" w:rsidRDefault="00A54631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  <w:p w14:paraId="6E0E5B0E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ИНН/КПП:</w:t>
            </w:r>
          </w:p>
          <w:p w14:paraId="37C80ED0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ОГРН:</w:t>
            </w:r>
          </w:p>
          <w:p w14:paraId="10ED1C9B" w14:textId="77777777" w:rsidR="00A54631" w:rsidRDefault="00203E90">
            <w:pPr>
              <w:widowControl/>
              <w:tabs>
                <w:tab w:val="center" w:pos="4181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</w:p>
          <w:p w14:paraId="736F0E05" w14:textId="77777777" w:rsidR="00A54631" w:rsidRDefault="00A54631">
            <w:pPr>
              <w:suppressAutoHyphens w:val="0"/>
              <w:snapToGrid w:val="0"/>
              <w:jc w:val="both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</w:pPr>
          </w:p>
          <w:p w14:paraId="0679BA00" w14:textId="77777777" w:rsidR="00A54631" w:rsidRDefault="00A54631">
            <w:pPr>
              <w:suppressAutoHyphens w:val="0"/>
              <w:snapToGrid w:val="0"/>
              <w:jc w:val="both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</w:pPr>
          </w:p>
          <w:p w14:paraId="06E13FEF" w14:textId="77777777" w:rsidR="00A54631" w:rsidRDefault="00203E90">
            <w:pPr>
              <w:suppressAutoHyphens w:val="0"/>
              <w:snapToGrid w:val="0"/>
              <w:jc w:val="both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val="en-US" w:eastAsia="ru-RU" w:bidi="ru-RU"/>
              </w:rPr>
              <w:t>e-mail</w:t>
            </w:r>
            <w:r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  <w:t>:</w:t>
            </w:r>
          </w:p>
          <w:p w14:paraId="0A5E7491" w14:textId="77777777" w:rsidR="00A54631" w:rsidRDefault="00A54631">
            <w:pPr>
              <w:suppressAutoHyphens w:val="0"/>
              <w:snapToGrid w:val="0"/>
              <w:jc w:val="both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</w:pPr>
          </w:p>
        </w:tc>
      </w:tr>
    </w:tbl>
    <w:p w14:paraId="7E59B7FA" w14:textId="77777777" w:rsidR="00A54631" w:rsidRDefault="00A54631"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</w:p>
    <w:p w14:paraId="52F3DBFE" w14:textId="77777777" w:rsidR="00A54631" w:rsidRDefault="00A54631">
      <w:pPr>
        <w:ind w:left="5814"/>
        <w:jc w:val="center"/>
        <w:outlineLvl w:val="0"/>
        <w:rPr>
          <w:rFonts w:cs="Times New Roman"/>
          <w:b/>
          <w:sz w:val="20"/>
          <w:szCs w:val="20"/>
        </w:rPr>
      </w:pPr>
    </w:p>
    <w:p w14:paraId="704B87F2" w14:textId="77777777" w:rsidR="00A54631" w:rsidRDefault="00203E90"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  <w:r>
        <w:rPr>
          <w:rFonts w:cs="Times New Roman"/>
          <w:b/>
          <w:sz w:val="20"/>
          <w:szCs w:val="20"/>
        </w:rPr>
        <w:lastRenderedPageBreak/>
        <w:t xml:space="preserve">Приложение № 1 к Договору </w:t>
      </w:r>
    </w:p>
    <w:p w14:paraId="1CAB459A" w14:textId="77777777" w:rsidR="00A54631" w:rsidRDefault="00203E90"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№ _________ от ___________                 </w:t>
      </w:r>
    </w:p>
    <w:p w14:paraId="7199F3FE" w14:textId="77777777" w:rsidR="00A54631" w:rsidRDefault="00203E90">
      <w:pPr>
        <w:ind w:left="142" w:hanging="142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на оказание услуг по обращению с твердыми коммунальными отходами     </w:t>
      </w:r>
    </w:p>
    <w:p w14:paraId="3A324951" w14:textId="77777777" w:rsidR="00A54631" w:rsidRDefault="00A54631">
      <w:pPr>
        <w:jc w:val="center"/>
        <w:rPr>
          <w:rFonts w:cs="Times New Roman"/>
          <w:sz w:val="20"/>
          <w:szCs w:val="20"/>
        </w:rPr>
      </w:pPr>
    </w:p>
    <w:p w14:paraId="36336D96" w14:textId="77777777" w:rsidR="00A54631" w:rsidRDefault="00203E90">
      <w:pPr>
        <w:jc w:val="center"/>
        <w:rPr>
          <w:rFonts w:cs="Times New Roman"/>
          <w:sz w:val="20"/>
          <w:szCs w:val="20"/>
        </w:rPr>
      </w:pPr>
      <w:bookmarkStart w:id="13" w:name="_Hlk33022936"/>
      <w:r>
        <w:rPr>
          <w:rFonts w:cs="Times New Roman"/>
          <w:sz w:val="20"/>
          <w:szCs w:val="20"/>
        </w:rPr>
        <w:t>Перечень мест расположения контейнерных площадок и график оказания услуг</w:t>
      </w:r>
      <w:bookmarkEnd w:id="13"/>
    </w:p>
    <w:p w14:paraId="6DFFE011" w14:textId="77777777" w:rsidR="00A54631" w:rsidRDefault="00A54631">
      <w:pPr>
        <w:jc w:val="center"/>
        <w:rPr>
          <w:rFonts w:cs="Times New Roman"/>
          <w:sz w:val="20"/>
          <w:szCs w:val="20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661"/>
        <w:gridCol w:w="1276"/>
        <w:gridCol w:w="1559"/>
        <w:gridCol w:w="1418"/>
        <w:gridCol w:w="1417"/>
        <w:gridCol w:w="1985"/>
      </w:tblGrid>
      <w:tr w:rsidR="00A54631" w14:paraId="1783FDB1" w14:textId="77777777" w:rsidTr="006E3CB1">
        <w:trPr>
          <w:trHeight w:val="121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DE72" w14:textId="77777777" w:rsidR="00A54631" w:rsidRDefault="00203E90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F0B" w14:textId="77777777" w:rsidR="00A54631" w:rsidRDefault="00203E90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</w:t>
            </w:r>
          </w:p>
          <w:p w14:paraId="3EE5B23E" w14:textId="77777777" w:rsidR="00A54631" w:rsidRDefault="00203E90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 ТКО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C5AD" w14:textId="77777777" w:rsidR="00A54631" w:rsidRDefault="00203E90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</w:t>
            </w:r>
          </w:p>
          <w:p w14:paraId="7EF32675" w14:textId="77777777" w:rsidR="00A54631" w:rsidRDefault="00203E90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4193" w14:textId="77777777" w:rsidR="00A54631" w:rsidRDefault="00203E90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контейнеров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93F9" w14:textId="77777777" w:rsidR="00A54631" w:rsidRDefault="00203E90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контейнеров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CB0" w14:textId="77777777" w:rsidR="00A54631" w:rsidRDefault="00203E90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загрузки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65D8" w14:textId="77777777" w:rsidR="00A54631" w:rsidRDefault="00203E90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 вывоза</w:t>
            </w:r>
          </w:p>
        </w:tc>
      </w:tr>
      <w:tr w:rsidR="00A54631" w14:paraId="2E3C6990" w14:textId="77777777" w:rsidTr="006E3CB1">
        <w:trPr>
          <w:trHeight w:val="37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2A32" w14:textId="77777777" w:rsidR="00A54631" w:rsidRDefault="00A5463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679129" w14:textId="77777777" w:rsidR="00A54631" w:rsidRDefault="00A5463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B94B" w14:textId="77777777" w:rsidR="00A54631" w:rsidRDefault="00A5463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6590" w14:textId="77777777" w:rsidR="00A54631" w:rsidRDefault="00A5463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0DB2" w14:textId="77777777" w:rsidR="00A54631" w:rsidRDefault="00A5463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2AFA" w14:textId="77777777" w:rsidR="00A54631" w:rsidRDefault="00A5463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6CF9" w14:textId="77777777" w:rsidR="00A54631" w:rsidRDefault="00A5463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501F" w14:textId="77777777" w:rsidR="00A54631" w:rsidRDefault="00A5463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AA8AE8" w14:textId="77777777" w:rsidR="00A54631" w:rsidRDefault="00A54631">
      <w:pPr>
        <w:jc w:val="center"/>
        <w:rPr>
          <w:rFonts w:cs="Times New Roman"/>
          <w:sz w:val="20"/>
          <w:szCs w:val="20"/>
        </w:rPr>
      </w:pPr>
    </w:p>
    <w:p w14:paraId="4F9FDF11" w14:textId="77777777" w:rsidR="00A54631" w:rsidRDefault="00A54631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433D6186" w14:textId="77777777" w:rsidR="00A54631" w:rsidRDefault="00A54631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W w:w="105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71"/>
        <w:gridCol w:w="5283"/>
      </w:tblGrid>
      <w:tr w:rsidR="00A54631" w14:paraId="5A35CBB6" w14:textId="77777777">
        <w:trPr>
          <w:trHeight w:val="2361"/>
        </w:trPr>
        <w:tc>
          <w:tcPr>
            <w:tcW w:w="5271" w:type="dxa"/>
          </w:tcPr>
          <w:p w14:paraId="24D31D0F" w14:textId="77777777" w:rsidR="00A54631" w:rsidRDefault="00203E90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Региональный оператор:</w:t>
            </w:r>
          </w:p>
          <w:p w14:paraId="520E97F3" w14:textId="77777777" w:rsidR="00A54631" w:rsidRDefault="00203E90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ООО «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РК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» </w:t>
            </w:r>
          </w:p>
          <w:p w14:paraId="14E81468" w14:textId="77777777" w:rsidR="00A54631" w:rsidRDefault="00A54631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26638611" w14:textId="77777777" w:rsidR="00A54631" w:rsidRDefault="00203E90">
            <w:pPr>
              <w:widowControl/>
              <w:tabs>
                <w:tab w:val="left" w:pos="1249"/>
              </w:tabs>
              <w:suppressAutoHyphens w:val="0"/>
              <w:ind w:left="142" w:firstLine="426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Директор</w:t>
            </w:r>
          </w:p>
          <w:p w14:paraId="531AFB10" w14:textId="77777777" w:rsidR="00A54631" w:rsidRDefault="00A54631">
            <w:pPr>
              <w:widowControl/>
              <w:tabs>
                <w:tab w:val="left" w:pos="1249"/>
              </w:tabs>
              <w:suppressAutoHyphens w:val="0"/>
              <w:ind w:left="142" w:firstLine="426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4D1E7A31" w14:textId="58607310" w:rsidR="00A54631" w:rsidRDefault="00203E90">
            <w:pPr>
              <w:widowControl/>
              <w:tabs>
                <w:tab w:val="left" w:pos="1249"/>
              </w:tabs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          _________________/ </w:t>
            </w:r>
            <w:r w:rsidR="000D43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А.В. Иванькин</w:t>
            </w:r>
          </w:p>
          <w:p w14:paraId="25427A6D" w14:textId="77777777" w:rsidR="00A54631" w:rsidRDefault="00203E90">
            <w:pPr>
              <w:suppressAutoHyphens w:val="0"/>
              <w:ind w:left="142" w:right="113" w:firstLine="1079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м.п.</w:t>
            </w:r>
          </w:p>
        </w:tc>
        <w:tc>
          <w:tcPr>
            <w:tcW w:w="5282" w:type="dxa"/>
          </w:tcPr>
          <w:p w14:paraId="025F6C29" w14:textId="77777777" w:rsidR="00A54631" w:rsidRDefault="00203E90">
            <w:pPr>
              <w:suppressAutoHyphens w:val="0"/>
              <w:snapToGrid w:val="0"/>
              <w:ind w:left="142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Потребитель:</w:t>
            </w:r>
          </w:p>
          <w:p w14:paraId="21C51C17" w14:textId="77777777" w:rsidR="00A54631" w:rsidRDefault="00A54631">
            <w:pPr>
              <w:suppressAutoHyphens w:val="0"/>
              <w:snapToGrid w:val="0"/>
              <w:spacing w:after="120" w:line="252" w:lineRule="auto"/>
              <w:ind w:left="142" w:right="113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21D364DE" w14:textId="77777777" w:rsidR="00A54631" w:rsidRDefault="00A54631">
            <w:pPr>
              <w:suppressAutoHyphens w:val="0"/>
              <w:snapToGrid w:val="0"/>
              <w:spacing w:after="120" w:line="252" w:lineRule="auto"/>
              <w:ind w:left="142" w:right="113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45D16034" w14:textId="77777777" w:rsidR="00A54631" w:rsidRDefault="00203E90">
            <w:pPr>
              <w:suppressAutoHyphens w:val="0"/>
              <w:snapToGrid w:val="0"/>
              <w:ind w:right="113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 </w:t>
            </w:r>
          </w:p>
          <w:p w14:paraId="0C6496A4" w14:textId="77777777" w:rsidR="00A54631" w:rsidRDefault="00A54631">
            <w:pPr>
              <w:suppressAutoHyphens w:val="0"/>
              <w:snapToGrid w:val="0"/>
              <w:ind w:right="113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09F3CCB3" w14:textId="77777777" w:rsidR="00A54631" w:rsidRDefault="00203E90">
            <w:pPr>
              <w:suppressAutoHyphens w:val="0"/>
              <w:snapToGrid w:val="0"/>
              <w:ind w:right="113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 ________________/                                         </w:t>
            </w:r>
          </w:p>
          <w:p w14:paraId="6900AE90" w14:textId="77777777" w:rsidR="00A54631" w:rsidRDefault="00203E90">
            <w:pPr>
              <w:suppressAutoHyphens w:val="0"/>
              <w:snapToGrid w:val="0"/>
              <w:ind w:right="113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 м.п.</w:t>
            </w:r>
          </w:p>
        </w:tc>
      </w:tr>
    </w:tbl>
    <w:p w14:paraId="5CD4F98E" w14:textId="77777777" w:rsidR="00A54631" w:rsidRDefault="00A54631">
      <w:pPr>
        <w:rPr>
          <w:rFonts w:cs="Times New Roman"/>
          <w:sz w:val="20"/>
          <w:szCs w:val="20"/>
        </w:rPr>
      </w:pPr>
    </w:p>
    <w:p w14:paraId="7176A0C3" w14:textId="77777777" w:rsidR="00A54631" w:rsidRDefault="00A54631">
      <w:pPr>
        <w:rPr>
          <w:rFonts w:cs="Times New Roman"/>
          <w:sz w:val="20"/>
          <w:szCs w:val="20"/>
        </w:rPr>
      </w:pPr>
    </w:p>
    <w:p w14:paraId="6F02536C" w14:textId="77777777" w:rsidR="00A54631" w:rsidRDefault="00A54631">
      <w:pPr>
        <w:rPr>
          <w:rFonts w:cs="Times New Roman"/>
          <w:sz w:val="20"/>
          <w:szCs w:val="20"/>
        </w:rPr>
      </w:pPr>
    </w:p>
    <w:p w14:paraId="4747365E" w14:textId="77777777" w:rsidR="00A54631" w:rsidRDefault="00A54631">
      <w:pPr>
        <w:rPr>
          <w:rFonts w:cs="Times New Roman"/>
          <w:sz w:val="20"/>
          <w:szCs w:val="20"/>
        </w:rPr>
      </w:pPr>
    </w:p>
    <w:p w14:paraId="11FD8FCA" w14:textId="77777777" w:rsidR="00A54631" w:rsidRDefault="00A54631">
      <w:pPr>
        <w:widowControl/>
        <w:suppressAutoHyphens w:val="0"/>
        <w:jc w:val="right"/>
        <w:outlineLvl w:val="0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4781F17A" w14:textId="77777777" w:rsidR="00A54631" w:rsidRDefault="00A54631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5F19BEE5" w14:textId="77777777" w:rsidR="00A54631" w:rsidRDefault="00A54631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79BD2E68" w14:textId="77777777" w:rsidR="00A54631" w:rsidRDefault="00A54631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69AA361A" w14:textId="77777777" w:rsidR="00A54631" w:rsidRDefault="00A54631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41EA7A0F" w14:textId="77777777" w:rsidR="00A54631" w:rsidRDefault="00A54631">
      <w:pPr>
        <w:widowControl/>
        <w:suppressAutoHyphens w:val="0"/>
        <w:jc w:val="center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5B595987" w14:textId="77777777" w:rsidR="00A54631" w:rsidRDefault="00A54631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0DCC8635" w14:textId="77777777" w:rsidR="00A54631" w:rsidRDefault="00203E90">
      <w:pPr>
        <w:widowControl/>
        <w:suppressAutoHyphens w:val="0"/>
        <w:spacing w:after="160" w:line="259" w:lineRule="auto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br w:type="page"/>
      </w:r>
    </w:p>
    <w:p w14:paraId="7A4563E3" w14:textId="77777777" w:rsidR="00A54631" w:rsidRDefault="00203E90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lastRenderedPageBreak/>
        <w:t xml:space="preserve">Приложение № 2 к Договору </w:t>
      </w:r>
    </w:p>
    <w:p w14:paraId="5315E3FD" w14:textId="77777777" w:rsidR="00A54631" w:rsidRDefault="00203E90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№ _________ от ___________                 </w:t>
      </w:r>
    </w:p>
    <w:p w14:paraId="09D849BD" w14:textId="77777777" w:rsidR="00A54631" w:rsidRDefault="00203E90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на оказание услуг по обращению с твердыми коммунальными отходами     </w:t>
      </w:r>
    </w:p>
    <w:p w14:paraId="49918F8E" w14:textId="77777777" w:rsidR="00A54631" w:rsidRDefault="00A54631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703D27C1" w14:textId="77777777" w:rsidR="00A54631" w:rsidRDefault="00203E90">
      <w:pPr>
        <w:widowControl/>
        <w:tabs>
          <w:tab w:val="left" w:pos="365"/>
          <w:tab w:val="center" w:pos="5102"/>
        </w:tabs>
        <w:suppressAutoHyphens w:val="0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752B09E7" w14:textId="77777777" w:rsidR="00A54631" w:rsidRDefault="00203E90"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Перечень твердых коммунальных отходов Потребителя</w:t>
      </w:r>
    </w:p>
    <w:p w14:paraId="0F27C740" w14:textId="77777777" w:rsidR="00A54631" w:rsidRDefault="00A54631">
      <w:pPr>
        <w:widowControl/>
        <w:suppressAutoHyphens w:val="0"/>
        <w:ind w:left="142" w:firstLine="426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W w:w="10314" w:type="dxa"/>
        <w:tblInd w:w="141" w:type="dxa"/>
        <w:tblLook w:val="04A0" w:firstRow="1" w:lastRow="0" w:firstColumn="1" w:lastColumn="0" w:noHBand="0" w:noVBand="1"/>
      </w:tblPr>
      <w:tblGrid>
        <w:gridCol w:w="4786"/>
        <w:gridCol w:w="1701"/>
        <w:gridCol w:w="1276"/>
        <w:gridCol w:w="1132"/>
        <w:gridCol w:w="1419"/>
      </w:tblGrid>
      <w:tr w:rsidR="00A54631" w14:paraId="3F3C5A6C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39E1F" w14:textId="77777777" w:rsidR="00A54631" w:rsidRDefault="00203E90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Наименование отходов в соответствии с ФККО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C3C1" w14:textId="77777777" w:rsidR="00A54631" w:rsidRDefault="00203E90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Код по ФККО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3C1AC" w14:textId="77777777" w:rsidR="00A54631" w:rsidRDefault="00203E90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Класс опасности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8F04" w14:textId="77777777" w:rsidR="00A54631" w:rsidRDefault="00203E90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Масса в мес.</w:t>
            </w:r>
          </w:p>
          <w:p w14:paraId="40307ABF" w14:textId="77777777" w:rsidR="00A54631" w:rsidRDefault="00203E90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(тн)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D99D" w14:textId="77777777" w:rsidR="00A54631" w:rsidRDefault="00203E90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Объем в мес.</w:t>
            </w:r>
          </w:p>
          <w:p w14:paraId="596628E9" w14:textId="77777777" w:rsidR="00A54631" w:rsidRDefault="00203E90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(м3)</w:t>
            </w:r>
          </w:p>
        </w:tc>
      </w:tr>
      <w:tr w:rsidR="00A54631" w14:paraId="505DBCF4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AAAB" w14:textId="77777777" w:rsidR="00A54631" w:rsidRDefault="00A54631">
            <w:pPr>
              <w:widowControl/>
              <w:suppressAutoHyphens w:val="0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15E6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DFBC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1E91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7079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54631" w14:paraId="0B1A728B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C52B" w14:textId="77777777" w:rsidR="00A54631" w:rsidRDefault="00A54631">
            <w:pPr>
              <w:widowControl/>
              <w:suppressAutoHyphens w:val="0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C501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B505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4BBE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FAA70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54631" w14:paraId="695FE64F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E889" w14:textId="77777777" w:rsidR="00A54631" w:rsidRDefault="00A54631">
            <w:pPr>
              <w:widowControl/>
              <w:suppressAutoHyphens w:val="0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D7F6D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4027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03EB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3097E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54631" w14:paraId="4B8CAF5B" w14:textId="77777777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661A" w14:textId="77777777" w:rsidR="00A54631" w:rsidRDefault="00203E90">
            <w:pPr>
              <w:widowControl/>
              <w:suppressAutoHyphens w:val="0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Итого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C185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EF7F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460A5240" w14:textId="77777777" w:rsidR="00A54631" w:rsidRDefault="00A54631">
      <w:pPr>
        <w:widowControl/>
        <w:suppressAutoHyphens w:val="0"/>
        <w:ind w:left="142" w:firstLine="426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1502297C" w14:textId="77777777" w:rsidR="00A54631" w:rsidRDefault="00A54631">
      <w:pPr>
        <w:widowControl/>
        <w:suppressAutoHyphens w:val="0"/>
        <w:ind w:left="142" w:firstLine="426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0EFE316C" w14:textId="77777777" w:rsidR="00A54631" w:rsidRDefault="00A54631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48BAB8A0" w14:textId="77777777" w:rsidR="00A54631" w:rsidRDefault="00A54631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3E49BB66" w14:textId="77777777" w:rsidR="00A54631" w:rsidRDefault="00A54631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W w:w="105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71"/>
        <w:gridCol w:w="5283"/>
      </w:tblGrid>
      <w:tr w:rsidR="00A54631" w14:paraId="3AA9F350" w14:textId="77777777">
        <w:trPr>
          <w:trHeight w:val="2361"/>
        </w:trPr>
        <w:tc>
          <w:tcPr>
            <w:tcW w:w="5271" w:type="dxa"/>
          </w:tcPr>
          <w:p w14:paraId="2DA719C3" w14:textId="77777777" w:rsidR="00A54631" w:rsidRDefault="00203E90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Региональный оператор:</w:t>
            </w:r>
          </w:p>
          <w:p w14:paraId="7E942248" w14:textId="77777777" w:rsidR="00A54631" w:rsidRDefault="00203E90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ООО «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РК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» </w:t>
            </w:r>
          </w:p>
          <w:p w14:paraId="13F41933" w14:textId="77777777" w:rsidR="00A54631" w:rsidRDefault="00A54631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16776284" w14:textId="77777777" w:rsidR="00A54631" w:rsidRDefault="00203E90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Директор</w:t>
            </w:r>
          </w:p>
          <w:p w14:paraId="7D0B2323" w14:textId="77777777" w:rsidR="00A54631" w:rsidRDefault="00A54631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2F4FF6F8" w14:textId="4DDC46B4" w:rsidR="00A54631" w:rsidRDefault="00203E90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_________________/ </w:t>
            </w:r>
            <w:r w:rsidR="000D43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А.В. Иванькин </w:t>
            </w:r>
          </w:p>
          <w:p w14:paraId="29C2484F" w14:textId="77777777" w:rsidR="00A54631" w:rsidRDefault="00203E90">
            <w:pPr>
              <w:suppressAutoHyphens w:val="0"/>
              <w:ind w:left="142" w:right="113" w:firstLine="1079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м.п.</w:t>
            </w:r>
          </w:p>
        </w:tc>
        <w:tc>
          <w:tcPr>
            <w:tcW w:w="5283" w:type="dxa"/>
          </w:tcPr>
          <w:p w14:paraId="1D5CCBBA" w14:textId="77777777" w:rsidR="00A54631" w:rsidRDefault="00203E90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Потребитель:</w:t>
            </w:r>
          </w:p>
          <w:p w14:paraId="0C006DEC" w14:textId="77777777" w:rsidR="00A54631" w:rsidRDefault="00A54631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0785B7ED" w14:textId="77777777" w:rsidR="00A54631" w:rsidRDefault="00A54631">
            <w:pPr>
              <w:suppressAutoHyphens w:val="0"/>
              <w:snapToGrid w:val="0"/>
              <w:spacing w:after="120" w:line="252" w:lineRule="auto"/>
              <w:ind w:left="142" w:right="113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2FEDB3A0" w14:textId="77777777" w:rsidR="00A54631" w:rsidRDefault="00A54631">
            <w:pPr>
              <w:suppressAutoHyphens w:val="0"/>
              <w:snapToGrid w:val="0"/>
              <w:spacing w:after="120" w:line="252" w:lineRule="auto"/>
              <w:ind w:left="142" w:right="113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4D10C143" w14:textId="77777777" w:rsidR="00A54631" w:rsidRDefault="00203E90">
            <w:pPr>
              <w:suppressAutoHyphens w:val="0"/>
              <w:snapToGrid w:val="0"/>
              <w:spacing w:line="252" w:lineRule="auto"/>
              <w:ind w:right="113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          ________________/                                         </w:t>
            </w:r>
          </w:p>
          <w:p w14:paraId="16D313C4" w14:textId="77777777" w:rsidR="00A54631" w:rsidRDefault="00A54631">
            <w:pPr>
              <w:suppressAutoHyphens w:val="0"/>
              <w:snapToGrid w:val="0"/>
              <w:spacing w:line="252" w:lineRule="auto"/>
              <w:ind w:right="113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24E804E1" w14:textId="77777777" w:rsidR="00A54631" w:rsidRDefault="00A54631">
      <w:pPr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740FE3C8" w14:textId="77777777" w:rsidR="00A54631" w:rsidRDefault="00A54631">
      <w:pPr>
        <w:rPr>
          <w:rFonts w:cs="Times New Roman"/>
          <w:sz w:val="20"/>
          <w:szCs w:val="20"/>
        </w:rPr>
      </w:pPr>
    </w:p>
    <w:p w14:paraId="20A26AC4" w14:textId="77777777" w:rsidR="00A54631" w:rsidRDefault="00A54631">
      <w:pPr>
        <w:tabs>
          <w:tab w:val="left" w:pos="6946"/>
        </w:tabs>
        <w:autoSpaceDE w:val="0"/>
        <w:autoSpaceDN w:val="0"/>
        <w:adjustRightInd w:val="0"/>
        <w:ind w:left="142" w:firstLine="1276"/>
        <w:outlineLvl w:val="1"/>
        <w:rPr>
          <w:rFonts w:eastAsia="Calibri" w:cs="Times New Roman"/>
          <w:sz w:val="20"/>
          <w:szCs w:val="20"/>
        </w:rPr>
      </w:pPr>
    </w:p>
    <w:p w14:paraId="11E6A577" w14:textId="77777777" w:rsidR="00A54631" w:rsidRDefault="00A54631">
      <w:pPr>
        <w:rPr>
          <w:rFonts w:eastAsia="Calibri" w:cs="Times New Roman"/>
          <w:sz w:val="20"/>
          <w:szCs w:val="20"/>
        </w:rPr>
      </w:pPr>
    </w:p>
    <w:p w14:paraId="58668BEA" w14:textId="77777777" w:rsidR="00A54631" w:rsidRDefault="00A54631">
      <w:pPr>
        <w:jc w:val="center"/>
        <w:rPr>
          <w:rFonts w:cs="Times New Roman"/>
        </w:rPr>
      </w:pPr>
    </w:p>
    <w:p w14:paraId="711266FF" w14:textId="77777777" w:rsidR="00A54631" w:rsidRDefault="00A54631">
      <w:pPr>
        <w:rPr>
          <w:rFonts w:cs="Times New Roman"/>
          <w:sz w:val="20"/>
          <w:szCs w:val="20"/>
        </w:rPr>
      </w:pPr>
    </w:p>
    <w:p w14:paraId="6A06406A" w14:textId="77777777" w:rsidR="00A54631" w:rsidRDefault="00A54631">
      <w:pPr>
        <w:autoSpaceDE w:val="0"/>
        <w:autoSpaceDN w:val="0"/>
        <w:adjustRightInd w:val="0"/>
        <w:ind w:left="5814"/>
        <w:jc w:val="right"/>
        <w:outlineLvl w:val="0"/>
      </w:pPr>
    </w:p>
    <w:sectPr w:rsidR="00A54631">
      <w:headerReference w:type="default" r:id="rId11"/>
      <w:footerReference w:type="default" r:id="rId12"/>
      <w:pgSz w:w="11906" w:h="16838"/>
      <w:pgMar w:top="567" w:right="567" w:bottom="567" w:left="1134" w:header="65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FAFBE" w14:textId="77777777" w:rsidR="00B1021B" w:rsidRDefault="00B1021B">
      <w:r>
        <w:separator/>
      </w:r>
    </w:p>
  </w:endnote>
  <w:endnote w:type="continuationSeparator" w:id="0">
    <w:p w14:paraId="2E204B23" w14:textId="77777777" w:rsidR="00B1021B" w:rsidRDefault="00B1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FDinTextCondPro-Regular">
    <w:altName w:val="MS Gothic"/>
    <w:charset w:val="8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9F352" w14:textId="77777777" w:rsidR="00A54631" w:rsidRDefault="00203E90">
    <w:pPr>
      <w:pStyle w:val="a9"/>
      <w:rPr>
        <w:sz w:val="16"/>
        <w:szCs w:val="16"/>
      </w:rPr>
    </w:pPr>
    <w:r>
      <w:rPr>
        <w:sz w:val="16"/>
        <w:szCs w:val="16"/>
      </w:rPr>
      <w:t>Региональный оператор: __________________                                                                                                                  Потребитель: ___________________</w:t>
    </w:r>
  </w:p>
  <w:p w14:paraId="4A38361A" w14:textId="77777777" w:rsidR="00A54631" w:rsidRDefault="00A54631">
    <w:pPr>
      <w:pStyle w:val="ae"/>
      <w:rPr>
        <w:rFonts w:ascii="Arial Narrow" w:hAnsi="Arial Narrow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50504" w14:textId="77777777" w:rsidR="00B1021B" w:rsidRDefault="00B1021B">
      <w:r>
        <w:separator/>
      </w:r>
    </w:p>
  </w:footnote>
  <w:footnote w:type="continuationSeparator" w:id="0">
    <w:p w14:paraId="0CF79663" w14:textId="77777777" w:rsidR="00B1021B" w:rsidRDefault="00B1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2799B" w14:textId="77777777" w:rsidR="00A54631" w:rsidRDefault="00A54631">
    <w:pPr>
      <w:pStyle w:val="a5"/>
    </w:pPr>
  </w:p>
  <w:p w14:paraId="546018A8" w14:textId="77777777" w:rsidR="00A54631" w:rsidRDefault="00A54631">
    <w:pPr>
      <w:pStyle w:val="a5"/>
    </w:pPr>
  </w:p>
  <w:p w14:paraId="059ECDB6" w14:textId="77777777" w:rsidR="00A54631" w:rsidRDefault="00A5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47F60"/>
    <w:multiLevelType w:val="multilevel"/>
    <w:tmpl w:val="27547F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B7A3D00"/>
    <w:multiLevelType w:val="multilevel"/>
    <w:tmpl w:val="4B7A3D00"/>
    <w:lvl w:ilvl="0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40" w:hanging="360"/>
      </w:pPr>
    </w:lvl>
    <w:lvl w:ilvl="2">
      <w:start w:val="1"/>
      <w:numFmt w:val="lowerRoman"/>
      <w:lvlText w:val="%3."/>
      <w:lvlJc w:val="right"/>
      <w:pPr>
        <w:ind w:left="5760" w:hanging="180"/>
      </w:pPr>
    </w:lvl>
    <w:lvl w:ilvl="3">
      <w:start w:val="1"/>
      <w:numFmt w:val="decimal"/>
      <w:lvlText w:val="%4."/>
      <w:lvlJc w:val="left"/>
      <w:pPr>
        <w:ind w:left="6480" w:hanging="360"/>
      </w:pPr>
    </w:lvl>
    <w:lvl w:ilvl="4">
      <w:start w:val="1"/>
      <w:numFmt w:val="lowerLetter"/>
      <w:lvlText w:val="%5."/>
      <w:lvlJc w:val="left"/>
      <w:pPr>
        <w:ind w:left="7200" w:hanging="360"/>
      </w:pPr>
    </w:lvl>
    <w:lvl w:ilvl="5">
      <w:start w:val="1"/>
      <w:numFmt w:val="lowerRoman"/>
      <w:lvlText w:val="%6."/>
      <w:lvlJc w:val="right"/>
      <w:pPr>
        <w:ind w:left="7920" w:hanging="180"/>
      </w:pPr>
    </w:lvl>
    <w:lvl w:ilvl="6">
      <w:start w:val="1"/>
      <w:numFmt w:val="decimal"/>
      <w:lvlText w:val="%7."/>
      <w:lvlJc w:val="left"/>
      <w:pPr>
        <w:ind w:left="864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502909CD"/>
    <w:multiLevelType w:val="multilevel"/>
    <w:tmpl w:val="502909CD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37AA0"/>
    <w:multiLevelType w:val="multilevel"/>
    <w:tmpl w:val="55B37AA0"/>
    <w:lvl w:ilvl="0">
      <w:start w:val="6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DD7"/>
    <w:rsid w:val="00002060"/>
    <w:rsid w:val="00002635"/>
    <w:rsid w:val="00016EE2"/>
    <w:rsid w:val="00026883"/>
    <w:rsid w:val="0003754C"/>
    <w:rsid w:val="00065473"/>
    <w:rsid w:val="00074A3E"/>
    <w:rsid w:val="000768F2"/>
    <w:rsid w:val="00083D92"/>
    <w:rsid w:val="000854AB"/>
    <w:rsid w:val="0009261F"/>
    <w:rsid w:val="000975C1"/>
    <w:rsid w:val="000B18DD"/>
    <w:rsid w:val="000B4E97"/>
    <w:rsid w:val="000C34F2"/>
    <w:rsid w:val="000D0C24"/>
    <w:rsid w:val="000D18B4"/>
    <w:rsid w:val="000D432E"/>
    <w:rsid w:val="000D4F8A"/>
    <w:rsid w:val="000E53B6"/>
    <w:rsid w:val="000E6462"/>
    <w:rsid w:val="000E73E7"/>
    <w:rsid w:val="000E74E2"/>
    <w:rsid w:val="000E7CA6"/>
    <w:rsid w:val="000F1C17"/>
    <w:rsid w:val="00106D5B"/>
    <w:rsid w:val="0014638E"/>
    <w:rsid w:val="00160E15"/>
    <w:rsid w:val="001613FD"/>
    <w:rsid w:val="00181CD8"/>
    <w:rsid w:val="00187576"/>
    <w:rsid w:val="001A2D2F"/>
    <w:rsid w:val="001D350F"/>
    <w:rsid w:val="001D48C0"/>
    <w:rsid w:val="001D5CA2"/>
    <w:rsid w:val="001E5C31"/>
    <w:rsid w:val="00203E90"/>
    <w:rsid w:val="00243468"/>
    <w:rsid w:val="00244523"/>
    <w:rsid w:val="00263C9E"/>
    <w:rsid w:val="00271972"/>
    <w:rsid w:val="00272001"/>
    <w:rsid w:val="002A4107"/>
    <w:rsid w:val="002A73F0"/>
    <w:rsid w:val="002B5CB1"/>
    <w:rsid w:val="002F15DB"/>
    <w:rsid w:val="002F3A37"/>
    <w:rsid w:val="003008E3"/>
    <w:rsid w:val="00311257"/>
    <w:rsid w:val="00313829"/>
    <w:rsid w:val="003214F5"/>
    <w:rsid w:val="003424D3"/>
    <w:rsid w:val="00342B1A"/>
    <w:rsid w:val="003514CE"/>
    <w:rsid w:val="00364D3A"/>
    <w:rsid w:val="00367BF1"/>
    <w:rsid w:val="003737E5"/>
    <w:rsid w:val="00376997"/>
    <w:rsid w:val="003A2A87"/>
    <w:rsid w:val="003A5733"/>
    <w:rsid w:val="003B290F"/>
    <w:rsid w:val="003C562D"/>
    <w:rsid w:val="003D132B"/>
    <w:rsid w:val="003D7F40"/>
    <w:rsid w:val="003E00B4"/>
    <w:rsid w:val="003F2B32"/>
    <w:rsid w:val="003F3DE8"/>
    <w:rsid w:val="003F7AAA"/>
    <w:rsid w:val="00401275"/>
    <w:rsid w:val="00412F0D"/>
    <w:rsid w:val="004275FD"/>
    <w:rsid w:val="00434F4F"/>
    <w:rsid w:val="00447E08"/>
    <w:rsid w:val="00455BAD"/>
    <w:rsid w:val="00457187"/>
    <w:rsid w:val="004969D4"/>
    <w:rsid w:val="00497C58"/>
    <w:rsid w:val="004B1308"/>
    <w:rsid w:val="004C168E"/>
    <w:rsid w:val="004D4D53"/>
    <w:rsid w:val="004F779B"/>
    <w:rsid w:val="005067A7"/>
    <w:rsid w:val="00507DF6"/>
    <w:rsid w:val="00507F3A"/>
    <w:rsid w:val="00511786"/>
    <w:rsid w:val="0051489B"/>
    <w:rsid w:val="00524B4A"/>
    <w:rsid w:val="00556F21"/>
    <w:rsid w:val="00560EC6"/>
    <w:rsid w:val="00561EA4"/>
    <w:rsid w:val="0059228E"/>
    <w:rsid w:val="005A3D19"/>
    <w:rsid w:val="005B11CA"/>
    <w:rsid w:val="005B4A7A"/>
    <w:rsid w:val="005B6414"/>
    <w:rsid w:val="005E0AC5"/>
    <w:rsid w:val="005F09D1"/>
    <w:rsid w:val="00604498"/>
    <w:rsid w:val="00615E71"/>
    <w:rsid w:val="00633090"/>
    <w:rsid w:val="0063566A"/>
    <w:rsid w:val="00643BB9"/>
    <w:rsid w:val="006507D5"/>
    <w:rsid w:val="00650D8F"/>
    <w:rsid w:val="00652687"/>
    <w:rsid w:val="00666428"/>
    <w:rsid w:val="0068243D"/>
    <w:rsid w:val="00684E2B"/>
    <w:rsid w:val="006B3029"/>
    <w:rsid w:val="006B32D3"/>
    <w:rsid w:val="006C149C"/>
    <w:rsid w:val="006C44DC"/>
    <w:rsid w:val="006D75F7"/>
    <w:rsid w:val="006E3CB1"/>
    <w:rsid w:val="0070518E"/>
    <w:rsid w:val="007106BE"/>
    <w:rsid w:val="00710E96"/>
    <w:rsid w:val="0071399F"/>
    <w:rsid w:val="00733F69"/>
    <w:rsid w:val="00746141"/>
    <w:rsid w:val="00746D7D"/>
    <w:rsid w:val="00756311"/>
    <w:rsid w:val="00763489"/>
    <w:rsid w:val="007654A0"/>
    <w:rsid w:val="00775CED"/>
    <w:rsid w:val="0078464A"/>
    <w:rsid w:val="00790356"/>
    <w:rsid w:val="00790546"/>
    <w:rsid w:val="00791657"/>
    <w:rsid w:val="00795029"/>
    <w:rsid w:val="00795668"/>
    <w:rsid w:val="00795D38"/>
    <w:rsid w:val="007A50BA"/>
    <w:rsid w:val="007C1BB9"/>
    <w:rsid w:val="007C384F"/>
    <w:rsid w:val="007D3387"/>
    <w:rsid w:val="007E436F"/>
    <w:rsid w:val="007E57FB"/>
    <w:rsid w:val="007F7D70"/>
    <w:rsid w:val="00806D7E"/>
    <w:rsid w:val="00813D35"/>
    <w:rsid w:val="00815F0A"/>
    <w:rsid w:val="00844365"/>
    <w:rsid w:val="00845F36"/>
    <w:rsid w:val="00847007"/>
    <w:rsid w:val="00874574"/>
    <w:rsid w:val="00886C44"/>
    <w:rsid w:val="00897E1C"/>
    <w:rsid w:val="008A333C"/>
    <w:rsid w:val="008C3C65"/>
    <w:rsid w:val="008C6080"/>
    <w:rsid w:val="008E5CD1"/>
    <w:rsid w:val="008F104C"/>
    <w:rsid w:val="0090518C"/>
    <w:rsid w:val="009133E4"/>
    <w:rsid w:val="009150C6"/>
    <w:rsid w:val="0091699B"/>
    <w:rsid w:val="00920719"/>
    <w:rsid w:val="00942958"/>
    <w:rsid w:val="00947523"/>
    <w:rsid w:val="00961B02"/>
    <w:rsid w:val="009638C7"/>
    <w:rsid w:val="00966C5D"/>
    <w:rsid w:val="00973F87"/>
    <w:rsid w:val="009761FC"/>
    <w:rsid w:val="00982D7C"/>
    <w:rsid w:val="009842C7"/>
    <w:rsid w:val="009944F7"/>
    <w:rsid w:val="009A09E4"/>
    <w:rsid w:val="009A204B"/>
    <w:rsid w:val="009A28C7"/>
    <w:rsid w:val="009A55EF"/>
    <w:rsid w:val="009B1F5F"/>
    <w:rsid w:val="009C00B6"/>
    <w:rsid w:val="009C06ED"/>
    <w:rsid w:val="009C0D16"/>
    <w:rsid w:val="009C67D6"/>
    <w:rsid w:val="009D00E9"/>
    <w:rsid w:val="009D0459"/>
    <w:rsid w:val="009E66B8"/>
    <w:rsid w:val="009E7FD3"/>
    <w:rsid w:val="009F05E3"/>
    <w:rsid w:val="00A052C4"/>
    <w:rsid w:val="00A1484D"/>
    <w:rsid w:val="00A15688"/>
    <w:rsid w:val="00A54631"/>
    <w:rsid w:val="00A5494A"/>
    <w:rsid w:val="00A94284"/>
    <w:rsid w:val="00AA560D"/>
    <w:rsid w:val="00AB52BF"/>
    <w:rsid w:val="00AB6E2E"/>
    <w:rsid w:val="00AB7611"/>
    <w:rsid w:val="00AC286B"/>
    <w:rsid w:val="00AC4F24"/>
    <w:rsid w:val="00AC5A8C"/>
    <w:rsid w:val="00AD6879"/>
    <w:rsid w:val="00AE4B04"/>
    <w:rsid w:val="00AE4F58"/>
    <w:rsid w:val="00AF3547"/>
    <w:rsid w:val="00B07CB7"/>
    <w:rsid w:val="00B1021B"/>
    <w:rsid w:val="00B11A7C"/>
    <w:rsid w:val="00B17208"/>
    <w:rsid w:val="00B453A2"/>
    <w:rsid w:val="00B462FF"/>
    <w:rsid w:val="00B47B50"/>
    <w:rsid w:val="00B53012"/>
    <w:rsid w:val="00B61260"/>
    <w:rsid w:val="00B87C7F"/>
    <w:rsid w:val="00BE04E6"/>
    <w:rsid w:val="00BE09D8"/>
    <w:rsid w:val="00BE13C6"/>
    <w:rsid w:val="00BE3E55"/>
    <w:rsid w:val="00BF5639"/>
    <w:rsid w:val="00C21726"/>
    <w:rsid w:val="00C23040"/>
    <w:rsid w:val="00C275DA"/>
    <w:rsid w:val="00C3175A"/>
    <w:rsid w:val="00C333B6"/>
    <w:rsid w:val="00C57D37"/>
    <w:rsid w:val="00C654E6"/>
    <w:rsid w:val="00CA24D5"/>
    <w:rsid w:val="00CA73C5"/>
    <w:rsid w:val="00CA78F6"/>
    <w:rsid w:val="00CB66AC"/>
    <w:rsid w:val="00CC397A"/>
    <w:rsid w:val="00CD594E"/>
    <w:rsid w:val="00CF3937"/>
    <w:rsid w:val="00D01D8F"/>
    <w:rsid w:val="00D07F76"/>
    <w:rsid w:val="00D1633B"/>
    <w:rsid w:val="00D41C3D"/>
    <w:rsid w:val="00D57D51"/>
    <w:rsid w:val="00D61C00"/>
    <w:rsid w:val="00D658CC"/>
    <w:rsid w:val="00D81D9D"/>
    <w:rsid w:val="00D952AD"/>
    <w:rsid w:val="00DA7F10"/>
    <w:rsid w:val="00DB3DE9"/>
    <w:rsid w:val="00DB725B"/>
    <w:rsid w:val="00DC506F"/>
    <w:rsid w:val="00DF1309"/>
    <w:rsid w:val="00E00CEB"/>
    <w:rsid w:val="00E37F0A"/>
    <w:rsid w:val="00E410C0"/>
    <w:rsid w:val="00E51184"/>
    <w:rsid w:val="00E64501"/>
    <w:rsid w:val="00E6615C"/>
    <w:rsid w:val="00E70346"/>
    <w:rsid w:val="00E71241"/>
    <w:rsid w:val="00E90D8A"/>
    <w:rsid w:val="00EA79C0"/>
    <w:rsid w:val="00ED3E61"/>
    <w:rsid w:val="00EE3DD7"/>
    <w:rsid w:val="00EF4A23"/>
    <w:rsid w:val="00EF6FBE"/>
    <w:rsid w:val="00F07453"/>
    <w:rsid w:val="00F15FC7"/>
    <w:rsid w:val="00F24A9F"/>
    <w:rsid w:val="00F24CC3"/>
    <w:rsid w:val="00F265C4"/>
    <w:rsid w:val="00F66588"/>
    <w:rsid w:val="00FA4202"/>
    <w:rsid w:val="00FA45C3"/>
    <w:rsid w:val="00FB0B69"/>
    <w:rsid w:val="00FC481C"/>
    <w:rsid w:val="00FC4A4B"/>
    <w:rsid w:val="00FD095A"/>
    <w:rsid w:val="00FD4E2B"/>
    <w:rsid w:val="00FD5605"/>
    <w:rsid w:val="00FF3CF7"/>
    <w:rsid w:val="00FF75CB"/>
    <w:rsid w:val="0ED25057"/>
    <w:rsid w:val="1F673046"/>
    <w:rsid w:val="443A0413"/>
    <w:rsid w:val="6100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D08E"/>
  <w15:docId w15:val="{46B3B78E-3FD7-45F7-ADA9-7D5CC3E5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/>
      <w:sz w:val="18"/>
      <w:szCs w:val="16"/>
    </w:rPr>
  </w:style>
  <w:style w:type="paragraph" w:styleId="a5">
    <w:name w:val="header"/>
    <w:basedOn w:val="a"/>
    <w:link w:val="a6"/>
    <w:qFormat/>
    <w:pPr>
      <w:suppressLineNumbers/>
      <w:tabs>
        <w:tab w:val="center" w:pos="4535"/>
        <w:tab w:val="right" w:pos="9071"/>
      </w:tabs>
    </w:pPr>
  </w:style>
  <w:style w:type="paragraph" w:styleId="a7">
    <w:name w:val="Body Text"/>
    <w:basedOn w:val="a"/>
    <w:link w:val="a8"/>
    <w:qFormat/>
    <w:pPr>
      <w:widowControl/>
      <w:spacing w:after="120"/>
    </w:pPr>
    <w:rPr>
      <w:rFonts w:eastAsia="Times New Roman" w:cs="Times New Roman"/>
      <w:lang w:eastAsia="ar-SA" w:bidi="ar-SA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1"/>
    </w:rPr>
  </w:style>
  <w:style w:type="paragraph" w:styleId="ab">
    <w:name w:val="Normal (Web)"/>
    <w:basedOn w:val="a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c">
    <w:name w:val="Subtitle"/>
    <w:basedOn w:val="a"/>
    <w:next w:val="a"/>
    <w:link w:val="ad"/>
    <w:uiPriority w:val="11"/>
    <w:qFormat/>
    <w:pPr>
      <w:spacing w:after="160"/>
    </w:pPr>
    <w:rPr>
      <w:rFonts w:asciiTheme="minorHAnsi" w:eastAsiaTheme="minorEastAsia" w:hAnsiTheme="minorHAnsi"/>
      <w:color w:val="595959" w:themeColor="text1" w:themeTint="A6"/>
      <w:spacing w:val="15"/>
      <w:sz w:val="22"/>
      <w:szCs w:val="20"/>
    </w:rPr>
  </w:style>
  <w:style w:type="character" w:customStyle="1" w:styleId="a6">
    <w:name w:val="Верхний колонтитул Знак"/>
    <w:basedOn w:val="a0"/>
    <w:link w:val="a5"/>
    <w:qFormat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e">
    <w:name w:val="Колонтитул письма"/>
    <w:basedOn w:val="a"/>
    <w:qFormat/>
    <w:pPr>
      <w:jc w:val="right"/>
    </w:pPr>
    <w:rPr>
      <w:rFonts w:ascii="PFDinTextCondPro-Regular" w:hAnsi="PFDinTextCondPro-Regular"/>
      <w:sz w:val="18"/>
      <w:szCs w:val="18"/>
      <w:lang w:val="en-US"/>
    </w:rPr>
  </w:style>
  <w:style w:type="paragraph" w:customStyle="1" w:styleId="af">
    <w:name w:val="Пункт"/>
    <w:basedOn w:val="a"/>
    <w:qFormat/>
    <w:pPr>
      <w:widowControl/>
      <w:tabs>
        <w:tab w:val="left" w:pos="1080"/>
      </w:tabs>
      <w:suppressAutoHyphens w:val="0"/>
      <w:autoSpaceDE w:val="0"/>
      <w:autoSpaceDN w:val="0"/>
      <w:ind w:left="792" w:hanging="432"/>
      <w:jc w:val="both"/>
    </w:pPr>
    <w:rPr>
      <w:rFonts w:eastAsia="Times New Roman" w:cs="Times New Roman"/>
      <w:kern w:val="0"/>
      <w:lang w:eastAsia="ru-RU" w:bidi="ar-SA"/>
    </w:rPr>
  </w:style>
  <w:style w:type="paragraph" w:styleId="af0">
    <w:name w:val="List Paragraph"/>
    <w:basedOn w:val="a"/>
    <w:link w:val="af1"/>
    <w:uiPriority w:val="1"/>
    <w:qFormat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lang w:bidi="ru-RU"/>
    </w:rPr>
  </w:style>
  <w:style w:type="character" w:customStyle="1" w:styleId="af1">
    <w:name w:val="Абзац списка Знак"/>
    <w:link w:val="af0"/>
    <w:uiPriority w:val="1"/>
    <w:qFormat/>
    <w:locked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2">
    <w:name w:val="No Spacing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Основной текст Знак"/>
    <w:basedOn w:val="a0"/>
    <w:link w:val="a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3">
    <w:name w:val="Текст письма"/>
    <w:basedOn w:val="a"/>
    <w:qFormat/>
    <w:pPr>
      <w:spacing w:after="170"/>
      <w:ind w:firstLine="283"/>
      <w:jc w:val="both"/>
    </w:pPr>
    <w:rPr>
      <w:rFonts w:ascii="PFDinTextCondPro-Regular" w:hAnsi="PFDinTextCondPro-Regular"/>
      <w:lang w:val="en-US"/>
    </w:rPr>
  </w:style>
  <w:style w:type="character" w:customStyle="1" w:styleId="WW8Num4z3">
    <w:name w:val="WW8Num4z3"/>
    <w:qFormat/>
  </w:style>
  <w:style w:type="character" w:customStyle="1" w:styleId="ad">
    <w:name w:val="Подзаголовок Знак"/>
    <w:basedOn w:val="a0"/>
    <w:link w:val="ac"/>
    <w:uiPriority w:val="11"/>
    <w:rPr>
      <w:rFonts w:eastAsiaTheme="minorEastAsia" w:cs="Mangal"/>
      <w:color w:val="595959" w:themeColor="text1" w:themeTint="A6"/>
      <w:spacing w:val="15"/>
      <w:kern w:val="1"/>
      <w:sz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47167082F25963C0EB1319F6D7071027D5EBCC6ABE949E91899A14FF3Cr04D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nsultant.ru/document/cons_doc_LAW_3482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A761B83-654A-48F6-9E21-E5000E99AE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5770</Words>
  <Characters>32890</Characters>
  <Application>Microsoft Office Word</Application>
  <DocSecurity>0</DocSecurity>
  <Lines>274</Lines>
  <Paragraphs>77</Paragraphs>
  <ScaleCrop>false</ScaleCrop>
  <Company/>
  <LinksUpToDate>false</LinksUpToDate>
  <CharactersWithSpaces>38583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В. Субботин</dc:creator>
  <cp:lastModifiedBy>Bast06</cp:lastModifiedBy>
  <cp:revision>13</cp:revision>
  <cp:lastPrinted>2020-06-02T09:05:00Z</cp:lastPrinted>
  <dcterms:created xsi:type="dcterms:W3CDTF">2020-06-02T09:49:00Z</dcterms:created>
  <dcterms:modified xsi:type="dcterms:W3CDTF">2020-07-02T02:07:00Z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