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ind w:firstLine="0"/>
        <w:jc w:val="right"/>
        <w:rPr>
          <w:sz w:val="20"/>
          <w:szCs w:val="20"/>
        </w:rPr>
      </w:pPr>
      <w:r>
        <w:rPr>
          <w:sz w:val="20"/>
          <w:szCs w:val="20"/>
        </w:rPr>
        <w:t>Форма №1: Контракт (контейнер)</w:t>
      </w:r>
    </w:p>
    <w:p>
      <w:pPr>
        <w:spacing w:after="0"/>
        <w:ind w:firstLine="0"/>
        <w:jc w:val="center"/>
        <w:rPr>
          <w:b/>
          <w:bCs/>
          <w:sz w:val="20"/>
          <w:szCs w:val="20"/>
        </w:rPr>
      </w:pPr>
      <w:r>
        <w:rPr>
          <w:b/>
          <w:bCs/>
          <w:sz w:val="20"/>
          <w:szCs w:val="20"/>
        </w:rPr>
        <w:t>КОНТРАКТ №_____________</w:t>
      </w:r>
    </w:p>
    <w:p>
      <w:pPr>
        <w:spacing w:after="240"/>
        <w:ind w:firstLine="0"/>
        <w:jc w:val="center"/>
        <w:rPr>
          <w:sz w:val="20"/>
          <w:szCs w:val="20"/>
        </w:rPr>
      </w:pPr>
      <w:r>
        <w:rPr>
          <w:b/>
          <w:bCs/>
          <w:sz w:val="20"/>
          <w:szCs w:val="20"/>
        </w:rPr>
        <w:t>на оказание услуг по обращению с твердыми коммунальными отходами</w:t>
      </w:r>
    </w:p>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154"/>
        <w:gridCol w:w="51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154" w:type="dxa"/>
          </w:tcPr>
          <w:p>
            <w:pPr>
              <w:spacing w:after="0"/>
              <w:ind w:firstLine="0"/>
              <w:rPr>
                <w:sz w:val="20"/>
                <w:szCs w:val="20"/>
              </w:rPr>
            </w:pPr>
            <w:r>
              <w:rPr>
                <w:sz w:val="20"/>
                <w:szCs w:val="20"/>
              </w:rPr>
              <w:t>г. Красноярск</w:t>
            </w:r>
          </w:p>
        </w:tc>
        <w:tc>
          <w:tcPr>
            <w:tcW w:w="5154" w:type="dxa"/>
          </w:tcPr>
          <w:p>
            <w:pPr>
              <w:spacing w:after="0"/>
              <w:ind w:firstLine="0"/>
              <w:jc w:val="right"/>
              <w:rPr>
                <w:sz w:val="20"/>
                <w:szCs w:val="20"/>
              </w:rPr>
            </w:pPr>
            <w:r>
              <w:rPr>
                <w:sz w:val="20"/>
                <w:szCs w:val="20"/>
              </w:rPr>
              <w:t>«____»____________2021 года</w:t>
            </w:r>
          </w:p>
        </w:tc>
      </w:tr>
    </w:tbl>
    <w:p>
      <w:pPr>
        <w:spacing w:after="0"/>
        <w:ind w:firstLine="0"/>
        <w:rPr>
          <w:sz w:val="20"/>
          <w:szCs w:val="20"/>
        </w:rPr>
      </w:pPr>
    </w:p>
    <w:p>
      <w:pPr>
        <w:spacing w:after="0"/>
        <w:ind w:firstLine="0"/>
        <w:rPr>
          <w:sz w:val="20"/>
          <w:szCs w:val="20"/>
        </w:rPr>
      </w:pPr>
      <w:r>
        <w:rPr>
          <w:sz w:val="20"/>
          <w:szCs w:val="20"/>
        </w:rPr>
        <w:t>______________________________________________________________________________________________________,</w:t>
      </w:r>
    </w:p>
    <w:p>
      <w:pPr>
        <w:spacing w:after="0"/>
        <w:ind w:firstLine="0"/>
        <w:jc w:val="center"/>
        <w:rPr>
          <w:sz w:val="20"/>
          <w:szCs w:val="20"/>
          <w:vertAlign w:val="superscript"/>
        </w:rPr>
      </w:pPr>
      <w:r>
        <w:rPr>
          <w:sz w:val="20"/>
          <w:szCs w:val="20"/>
          <w:vertAlign w:val="superscript"/>
        </w:rPr>
        <w:t>(наименование организации, ФИО индивидуального предпринимателя)</w:t>
      </w:r>
    </w:p>
    <w:p>
      <w:pPr>
        <w:spacing w:after="0"/>
        <w:ind w:firstLine="0"/>
        <w:rPr>
          <w:sz w:val="20"/>
          <w:szCs w:val="20"/>
        </w:rPr>
      </w:pPr>
      <w:r>
        <w:rPr>
          <w:sz w:val="20"/>
          <w:szCs w:val="20"/>
        </w:rPr>
        <w:t>именуемое в дальнейшем «Потребитель», в лице_____________________________________________________________,</w:t>
      </w:r>
    </w:p>
    <w:p>
      <w:pPr>
        <w:spacing w:after="0"/>
        <w:ind w:left="6372" w:firstLine="0"/>
        <w:rPr>
          <w:sz w:val="20"/>
          <w:szCs w:val="20"/>
          <w:vertAlign w:val="superscript"/>
        </w:rPr>
      </w:pPr>
      <w:r>
        <w:rPr>
          <w:sz w:val="20"/>
          <w:szCs w:val="20"/>
          <w:vertAlign w:val="superscript"/>
        </w:rPr>
        <w:t>(должность, ФИО)</w:t>
      </w:r>
    </w:p>
    <w:p>
      <w:pPr>
        <w:spacing w:after="0"/>
        <w:ind w:firstLine="0"/>
        <w:rPr>
          <w:sz w:val="20"/>
          <w:szCs w:val="20"/>
          <w:u w:val="single"/>
        </w:rPr>
      </w:pPr>
      <w:r>
        <w:rPr>
          <w:sz w:val="20"/>
          <w:szCs w:val="20"/>
        </w:rPr>
        <w:t>действующего на основании</w:t>
      </w:r>
      <w:r>
        <w:rPr>
          <w:sz w:val="20"/>
          <w:szCs w:val="20"/>
          <w:u w:val="single"/>
        </w:rPr>
        <w:t>______________________________________________________________________________,</w:t>
      </w:r>
    </w:p>
    <w:p>
      <w:pPr>
        <w:spacing w:after="0"/>
        <w:ind w:left="4956" w:firstLine="0"/>
        <w:rPr>
          <w:sz w:val="20"/>
          <w:szCs w:val="20"/>
        </w:rPr>
      </w:pPr>
      <w:r>
        <w:rPr>
          <w:sz w:val="20"/>
          <w:szCs w:val="20"/>
          <w:vertAlign w:val="superscript"/>
        </w:rPr>
        <w:t>(устав, распоряжение, доверенность)</w:t>
      </w:r>
    </w:p>
    <w:p>
      <w:pPr>
        <w:spacing w:after="0"/>
        <w:ind w:firstLine="0"/>
        <w:rPr>
          <w:sz w:val="20"/>
          <w:szCs w:val="20"/>
        </w:rPr>
      </w:pPr>
      <w:r>
        <w:rPr>
          <w:sz w:val="20"/>
          <w:szCs w:val="20"/>
        </w:rPr>
        <w:t xml:space="preserve">размещая заказ у единственного поставщика, в соответствии с п.____ ч. 1 ст. 93 Федерального закона от 05.04.2013 г. №44-ФЗ «О контрактной системе в сфере закупок товаров, работ, услуг, для обеспечения государственных и муниципальных нужд» – у </w:t>
      </w:r>
      <w:r>
        <w:rPr>
          <w:b/>
          <w:bCs/>
          <w:sz w:val="20"/>
          <w:szCs w:val="20"/>
        </w:rPr>
        <w:t>общества с ограниченной ответственностью «Рециклинговая Компания»</w:t>
      </w:r>
      <w:r>
        <w:rPr>
          <w:sz w:val="20"/>
          <w:szCs w:val="20"/>
        </w:rPr>
        <w:t xml:space="preserve"> </w:t>
      </w:r>
      <w:r>
        <w:rPr>
          <w:b/>
          <w:bCs/>
          <w:sz w:val="20"/>
          <w:szCs w:val="20"/>
        </w:rPr>
        <w:t>(ООО «РК»)</w:t>
      </w:r>
      <w:r>
        <w:rPr>
          <w:sz w:val="20"/>
          <w:szCs w:val="20"/>
        </w:rPr>
        <w:t>, именуемое в дальнейшем «Региональный оператор», в лице директора Бизяевой Татьяны Викторовны, действующего на основании Устава, именуемые в дальнейшем «Стороны», заключили настоящий Контракт о нижеследующем:</w:t>
      </w:r>
    </w:p>
    <w:p>
      <w:pPr>
        <w:pStyle w:val="7"/>
        <w:numPr>
          <w:ilvl w:val="0"/>
          <w:numId w:val="1"/>
        </w:numPr>
        <w:spacing w:before="120"/>
        <w:ind w:left="357" w:hanging="357"/>
        <w:contextualSpacing w:val="0"/>
        <w:jc w:val="center"/>
        <w:rPr>
          <w:b/>
          <w:bCs/>
          <w:sz w:val="20"/>
          <w:szCs w:val="20"/>
        </w:rPr>
      </w:pPr>
      <w:r>
        <w:rPr>
          <w:b/>
          <w:bCs/>
          <w:sz w:val="20"/>
          <w:szCs w:val="20"/>
        </w:rPr>
        <w:t>Термины и определения, используемые в настоящем Контракте</w:t>
      </w:r>
    </w:p>
    <w:p>
      <w:pPr>
        <w:pStyle w:val="7"/>
        <w:numPr>
          <w:ilvl w:val="1"/>
          <w:numId w:val="1"/>
        </w:numPr>
        <w:spacing w:after="0"/>
        <w:ind w:left="431" w:hanging="431"/>
        <w:contextualSpacing w:val="0"/>
        <w:rPr>
          <w:sz w:val="20"/>
          <w:szCs w:val="20"/>
        </w:rPr>
      </w:pPr>
      <w:r>
        <w:rPr>
          <w:b/>
          <w:bCs/>
          <w:sz w:val="20"/>
          <w:szCs w:val="20"/>
        </w:rPr>
        <w:t>Твердые коммунальные отходы (ТКО)</w:t>
      </w:r>
      <w:r>
        <w:rPr>
          <w:sz w:val="20"/>
          <w:szCs w:val="20"/>
        </w:rPr>
        <w:t xml:space="preserve"> –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pPr>
        <w:pStyle w:val="7"/>
        <w:numPr>
          <w:ilvl w:val="1"/>
          <w:numId w:val="1"/>
        </w:numPr>
        <w:spacing w:after="0"/>
        <w:ind w:left="431" w:hanging="431"/>
        <w:contextualSpacing w:val="0"/>
        <w:rPr>
          <w:sz w:val="20"/>
          <w:szCs w:val="20"/>
        </w:rPr>
      </w:pPr>
      <w:r>
        <w:rPr>
          <w:b/>
          <w:bCs/>
          <w:sz w:val="20"/>
          <w:szCs w:val="20"/>
        </w:rPr>
        <w:t>Крупногабаритные отходы (КГО)</w:t>
      </w:r>
      <w:r>
        <w:rPr>
          <w:sz w:val="20"/>
          <w:szCs w:val="20"/>
        </w:rPr>
        <w:t xml:space="preserve"> – ТКО (мебель, бытовая техника, отходы от текущего ремонта жилых помещений и др.), размер которых не позволяет осуществить их складирование в контейнерах.</w:t>
      </w:r>
    </w:p>
    <w:p>
      <w:pPr>
        <w:pStyle w:val="7"/>
        <w:numPr>
          <w:ilvl w:val="1"/>
          <w:numId w:val="1"/>
        </w:numPr>
        <w:spacing w:after="0"/>
        <w:ind w:left="431" w:hanging="431"/>
        <w:contextualSpacing w:val="0"/>
        <w:rPr>
          <w:sz w:val="20"/>
          <w:szCs w:val="20"/>
        </w:rPr>
      </w:pPr>
      <w:r>
        <w:rPr>
          <w:b/>
          <w:bCs/>
          <w:sz w:val="20"/>
          <w:szCs w:val="20"/>
        </w:rPr>
        <w:t>Потребитель</w:t>
      </w:r>
      <w:r>
        <w:rPr>
          <w:sz w:val="20"/>
          <w:szCs w:val="20"/>
        </w:rPr>
        <w:t xml:space="preserve"> – собственник ТКО или уполномоченное им лицо, заключившее или обязанное заключить с Региональным оператором контракт на оказание услуг по обращению с ТКО.</w:t>
      </w:r>
    </w:p>
    <w:p>
      <w:pPr>
        <w:pStyle w:val="7"/>
        <w:numPr>
          <w:ilvl w:val="1"/>
          <w:numId w:val="1"/>
        </w:numPr>
        <w:spacing w:after="0"/>
        <w:ind w:left="431" w:hanging="431"/>
        <w:contextualSpacing w:val="0"/>
        <w:rPr>
          <w:sz w:val="20"/>
          <w:szCs w:val="20"/>
        </w:rPr>
      </w:pPr>
      <w:r>
        <w:rPr>
          <w:b/>
          <w:bCs/>
          <w:sz w:val="20"/>
          <w:szCs w:val="20"/>
        </w:rPr>
        <w:t>Региональный оператор</w:t>
      </w:r>
      <w:r>
        <w:rPr>
          <w:sz w:val="20"/>
          <w:szCs w:val="20"/>
        </w:rPr>
        <w:t xml:space="preserve"> – юридическое лицо, которому на основании конкурсного отбора присвоен статус регионального оператора, сроком на 10 (десять) лет и определена зона его деятельности.</w:t>
      </w:r>
    </w:p>
    <w:p>
      <w:pPr>
        <w:pStyle w:val="7"/>
        <w:numPr>
          <w:ilvl w:val="1"/>
          <w:numId w:val="1"/>
        </w:numPr>
        <w:spacing w:after="0"/>
        <w:ind w:left="431" w:hanging="431"/>
        <w:contextualSpacing w:val="0"/>
        <w:rPr>
          <w:sz w:val="20"/>
          <w:szCs w:val="20"/>
        </w:rPr>
      </w:pPr>
      <w:bookmarkStart w:id="0" w:name="_Hlk65485152"/>
      <w:r>
        <w:rPr>
          <w:b/>
          <w:bCs/>
          <w:sz w:val="20"/>
          <w:szCs w:val="20"/>
        </w:rPr>
        <w:t>Универсальный передаточный документ (УПД)</w:t>
      </w:r>
      <w:r>
        <w:rPr>
          <w:sz w:val="20"/>
          <w:szCs w:val="20"/>
        </w:rPr>
        <w:t xml:space="preserve"> – первичный документ, содержащий обязательные реквизиты первичных учётных документов (актов об оказании услуг) и счетов-фактур.</w:t>
      </w:r>
    </w:p>
    <w:bookmarkEnd w:id="0"/>
    <w:p>
      <w:pPr>
        <w:pStyle w:val="7"/>
        <w:numPr>
          <w:ilvl w:val="0"/>
          <w:numId w:val="1"/>
        </w:numPr>
        <w:spacing w:before="120"/>
        <w:ind w:left="357" w:hanging="357"/>
        <w:contextualSpacing w:val="0"/>
        <w:jc w:val="center"/>
        <w:rPr>
          <w:sz w:val="20"/>
          <w:szCs w:val="20"/>
        </w:rPr>
      </w:pPr>
      <w:r>
        <w:rPr>
          <w:b/>
          <w:bCs/>
          <w:sz w:val="20"/>
          <w:szCs w:val="20"/>
        </w:rPr>
        <w:t>Предмет Контракта</w:t>
      </w:r>
    </w:p>
    <w:p>
      <w:pPr>
        <w:pStyle w:val="7"/>
        <w:numPr>
          <w:ilvl w:val="1"/>
          <w:numId w:val="1"/>
        </w:numPr>
        <w:spacing w:after="0"/>
        <w:ind w:left="431" w:hanging="431"/>
        <w:contextualSpacing w:val="0"/>
        <w:rPr>
          <w:sz w:val="20"/>
          <w:szCs w:val="20"/>
        </w:rPr>
      </w:pPr>
      <w:r>
        <w:rPr>
          <w:sz w:val="20"/>
          <w:szCs w:val="20"/>
        </w:rPr>
        <w:t>В рамках настоящего Контракта Региональный оператор обязуется принимать ТКО в объеме, месте и с периодичностью, которые определены в Приложении №1 к настоящему Контракту и обеспечивать их транспортирование, обработку, обезвреживание, захоронение в соответствии с законодательством РФ,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pPr>
        <w:pStyle w:val="7"/>
        <w:numPr>
          <w:ilvl w:val="1"/>
          <w:numId w:val="1"/>
        </w:numPr>
        <w:spacing w:after="0"/>
        <w:ind w:left="431" w:hanging="431"/>
        <w:contextualSpacing w:val="0"/>
        <w:rPr>
          <w:sz w:val="20"/>
          <w:szCs w:val="20"/>
        </w:rPr>
      </w:pPr>
      <w:r>
        <w:rPr>
          <w:sz w:val="20"/>
          <w:szCs w:val="20"/>
        </w:rPr>
        <w:t>Вывоз КГО осуществляется на основании письменное заявки Потребителя, в которой указывается информация о перечне, объеме и месте складирования КГО.</w:t>
      </w:r>
    </w:p>
    <w:p>
      <w:pPr>
        <w:pStyle w:val="7"/>
        <w:numPr>
          <w:ilvl w:val="1"/>
          <w:numId w:val="1"/>
        </w:numPr>
        <w:spacing w:after="0"/>
        <w:ind w:left="431" w:hanging="431"/>
        <w:contextualSpacing w:val="0"/>
        <w:rPr>
          <w:sz w:val="20"/>
          <w:szCs w:val="20"/>
        </w:rPr>
      </w:pPr>
      <w:r>
        <w:rPr>
          <w:sz w:val="20"/>
          <w:szCs w:val="20"/>
        </w:rPr>
        <w:t>Способ складирования ТКО: в контейнеры, расположенные на контейнерных площадках (КГО: на специальных площадках складирования КГО), определенных в Приложении №1 к Контракту.</w:t>
      </w:r>
    </w:p>
    <w:p>
      <w:pPr>
        <w:pStyle w:val="7"/>
        <w:numPr>
          <w:ilvl w:val="1"/>
          <w:numId w:val="1"/>
        </w:numPr>
        <w:spacing w:after="0"/>
        <w:ind w:left="431" w:hanging="431"/>
        <w:contextualSpacing w:val="0"/>
        <w:rPr>
          <w:sz w:val="20"/>
          <w:szCs w:val="20"/>
        </w:rPr>
      </w:pPr>
      <w:r>
        <w:rPr>
          <w:sz w:val="20"/>
          <w:szCs w:val="20"/>
        </w:rPr>
        <w:t>Период оказания услуг по обращению с ТКО: с «____»____________20___ года по «____»____________20___ года.</w:t>
      </w:r>
    </w:p>
    <w:p>
      <w:pPr>
        <w:pStyle w:val="7"/>
        <w:numPr>
          <w:ilvl w:val="0"/>
          <w:numId w:val="1"/>
        </w:numPr>
        <w:spacing w:before="120"/>
        <w:ind w:left="357" w:hanging="357"/>
        <w:contextualSpacing w:val="0"/>
        <w:jc w:val="center"/>
        <w:rPr>
          <w:b/>
          <w:bCs/>
          <w:sz w:val="20"/>
          <w:szCs w:val="20"/>
        </w:rPr>
      </w:pPr>
      <w:r>
        <w:rPr>
          <w:b/>
          <w:bCs/>
          <w:sz w:val="20"/>
          <w:szCs w:val="20"/>
        </w:rPr>
        <w:t>Порядок оплаты по Контракту</w:t>
      </w:r>
    </w:p>
    <w:p>
      <w:pPr>
        <w:pStyle w:val="7"/>
        <w:numPr>
          <w:ilvl w:val="1"/>
          <w:numId w:val="1"/>
        </w:numPr>
        <w:spacing w:after="0"/>
        <w:ind w:left="431" w:hanging="431"/>
        <w:contextualSpacing w:val="0"/>
        <w:rPr>
          <w:b/>
          <w:bCs/>
          <w:sz w:val="20"/>
          <w:szCs w:val="20"/>
        </w:rPr>
      </w:pPr>
      <w:r>
        <w:rPr>
          <w:sz w:val="20"/>
          <w:szCs w:val="20"/>
        </w:rPr>
        <w:t>Общая цена настоящего Контракта составляет ________(______________________________________________) руб. ____ коп., в том числе НДС (20%) ________ руб. Цена контракта включает в себя стоимость услуг, расходы по уплате налогов и других обязательных платежей, а также иные расходы Регионального оператора, связанные с исполнением настоящего Контракта.</w:t>
      </w:r>
    </w:p>
    <w:p>
      <w:pPr>
        <w:pStyle w:val="7"/>
        <w:spacing w:after="0"/>
        <w:ind w:left="431" w:firstLine="0"/>
        <w:contextualSpacing w:val="0"/>
        <w:rPr>
          <w:sz w:val="20"/>
          <w:szCs w:val="20"/>
        </w:rPr>
      </w:pPr>
      <w:r>
        <w:rPr>
          <w:sz w:val="20"/>
          <w:szCs w:val="20"/>
        </w:rPr>
        <w:t>Цена Контракта является твердой и определяется на весь срок исполнения Контракта, за исключением случаев, предусмотренных законодательством РФ.</w:t>
      </w:r>
    </w:p>
    <w:p>
      <w:pPr>
        <w:pStyle w:val="7"/>
        <w:spacing w:after="0"/>
        <w:ind w:left="425" w:firstLine="0"/>
        <w:rPr>
          <w:b/>
          <w:bCs/>
          <w:sz w:val="20"/>
          <w:szCs w:val="20"/>
        </w:rPr>
      </w:pPr>
      <w:r>
        <w:rPr>
          <w:b/>
          <w:bCs/>
          <w:sz w:val="20"/>
          <w:szCs w:val="20"/>
        </w:rPr>
        <w:t>Размер ежемесячной платы по Контракту определяется как произведение единого тарифа на услугу Регионального оператора, общего объема контейнеров, установленных в местах накопления ТКО Потребителя и периодичности вывоза ТКО.</w:t>
      </w:r>
    </w:p>
    <w:p>
      <w:pPr>
        <w:pStyle w:val="7"/>
        <w:spacing w:after="0"/>
        <w:ind w:left="425" w:firstLine="0"/>
        <w:rPr>
          <w:sz w:val="20"/>
          <w:szCs w:val="20"/>
        </w:rPr>
      </w:pPr>
      <w:r>
        <w:rPr>
          <w:sz w:val="20"/>
          <w:szCs w:val="20"/>
        </w:rPr>
        <w:t>Общий объем контейнеров, установленных в местах накопления ТКО потребителя, периодичность вывоза ТКО определяются в Приложении №1 к Контракту.</w:t>
      </w:r>
    </w:p>
    <w:p>
      <w:pPr>
        <w:pStyle w:val="7"/>
        <w:spacing w:after="0"/>
        <w:ind w:left="425" w:firstLine="0"/>
        <w:rPr>
          <w:sz w:val="20"/>
          <w:szCs w:val="20"/>
        </w:rPr>
      </w:pPr>
      <w:r>
        <w:rPr>
          <w:sz w:val="20"/>
          <w:szCs w:val="20"/>
        </w:rPr>
        <w:t>В случае оказания в расчетном периоде услуг по обращению с КГО, плата за оказание таких услуг включается в размер ежемесячной платы.</w:t>
      </w:r>
    </w:p>
    <w:p>
      <w:pPr>
        <w:pStyle w:val="7"/>
        <w:spacing w:after="0"/>
        <w:ind w:left="425" w:firstLine="0"/>
        <w:contextualSpacing w:val="0"/>
        <w:rPr>
          <w:sz w:val="20"/>
          <w:szCs w:val="20"/>
        </w:rPr>
      </w:pPr>
      <w:r>
        <w:rPr>
          <w:sz w:val="20"/>
          <w:szCs w:val="20"/>
        </w:rPr>
        <w:t>Размер платы за оказание услуг по обращению с КГО определяется как произведение единого тарифа на услугу Регионального оператора и объема КГО, услуга по обращению с которыми оказана в расчетном периоде.</w:t>
      </w:r>
    </w:p>
    <w:p>
      <w:pPr>
        <w:pStyle w:val="7"/>
        <w:numPr>
          <w:ilvl w:val="1"/>
          <w:numId w:val="1"/>
        </w:numPr>
        <w:spacing w:after="0"/>
        <w:ind w:left="425" w:hanging="425"/>
        <w:rPr>
          <w:sz w:val="20"/>
          <w:szCs w:val="20"/>
        </w:rPr>
      </w:pPr>
      <w:r>
        <w:rPr>
          <w:sz w:val="20"/>
          <w:szCs w:val="20"/>
        </w:rPr>
        <w:t>Под расчетным периодом по настоящему Контракту понимается один календарный месяц.</w:t>
      </w:r>
    </w:p>
    <w:p>
      <w:pPr>
        <w:pStyle w:val="7"/>
        <w:numPr>
          <w:ilvl w:val="1"/>
          <w:numId w:val="1"/>
        </w:numPr>
        <w:spacing w:after="0"/>
        <w:ind w:left="431" w:hanging="431"/>
        <w:contextualSpacing w:val="0"/>
        <w:rPr>
          <w:sz w:val="20"/>
          <w:szCs w:val="20"/>
        </w:rPr>
      </w:pPr>
      <w:r>
        <w:rPr>
          <w:sz w:val="20"/>
          <w:szCs w:val="20"/>
        </w:rPr>
        <w:t>Оплата услуг по обращению с ТКО осуществляется Потребителем до 10 (десятого) числа месяца, следующего за отчетным, путем перечисления на расчетных счет или внесения в кассу Регионального оператора денежных средств в размере ежемесячной платы.</w:t>
      </w:r>
    </w:p>
    <w:p>
      <w:pPr>
        <w:pStyle w:val="7"/>
        <w:numPr>
          <w:ilvl w:val="1"/>
          <w:numId w:val="1"/>
        </w:numPr>
        <w:spacing w:after="0"/>
        <w:ind w:left="431" w:hanging="431"/>
        <w:contextualSpacing w:val="0"/>
        <w:rPr>
          <w:sz w:val="20"/>
          <w:szCs w:val="20"/>
        </w:rPr>
      </w:pPr>
      <w:r>
        <w:rPr>
          <w:sz w:val="20"/>
          <w:szCs w:val="20"/>
        </w:rPr>
        <w:t>Если Потребитель оплатил услугу по настоящему Контракту и суммы оплаты недостаточно для погашения всех возникших обязательств, полученная сумма погашает тот период, срок исполнения которого наступил ранее вне зависимости от назначения платежа.</w:t>
      </w:r>
    </w:p>
    <w:p>
      <w:pPr>
        <w:pStyle w:val="7"/>
        <w:numPr>
          <w:ilvl w:val="1"/>
          <w:numId w:val="1"/>
        </w:numPr>
        <w:spacing w:after="0"/>
        <w:ind w:left="431" w:hanging="431"/>
        <w:contextualSpacing w:val="0"/>
        <w:rPr>
          <w:sz w:val="20"/>
          <w:szCs w:val="20"/>
        </w:rPr>
      </w:pPr>
      <w:r>
        <w:rPr>
          <w:sz w:val="20"/>
          <w:szCs w:val="20"/>
        </w:rPr>
        <w:t xml:space="preserve">В случае изменения единого тарифа на услугу Регионального оператора и (или) нормативов накопления ТКО, размер ежемесячной платы подлежит изменению с даты вступления в действие утвержденного в установленном порядке единого тарифа и (или) нормативов накопления ТКО. При этом изменение цены по настоящему Контракту производится без заключения дополнительного соглашения. Надлежащим уведомлением Потребителя об изменении единого тарифа на услугу Регионального оператора является информация из СМИ, на сайтах Министерства экологии и рационального природопользования Красноярского края и Министерства тарифной политики Красноярского края или на сайте Регионального оператора: рк24.рф, любой из способов признается Сторонами надлежащим уведомлением. </w:t>
      </w:r>
      <w:bookmarkStart w:id="1" w:name="_Hlk65485441"/>
      <w:r>
        <w:rPr>
          <w:sz w:val="20"/>
          <w:szCs w:val="20"/>
        </w:rPr>
        <w:t>По инициативе Потребителя между Сторонами может быть заключено дополнительное соглашение.</w:t>
      </w:r>
    </w:p>
    <w:bookmarkEnd w:id="1"/>
    <w:p>
      <w:pPr>
        <w:pStyle w:val="7"/>
        <w:numPr>
          <w:ilvl w:val="1"/>
          <w:numId w:val="1"/>
        </w:numPr>
        <w:spacing w:after="0"/>
        <w:ind w:left="431" w:hanging="431"/>
        <w:contextualSpacing w:val="0"/>
        <w:rPr>
          <w:sz w:val="20"/>
          <w:szCs w:val="20"/>
        </w:rPr>
      </w:pPr>
      <w:r>
        <w:rPr>
          <w:sz w:val="20"/>
          <w:szCs w:val="20"/>
        </w:rPr>
        <w:t>В случае вывоза в расчетном периоде дополнительных объемов ТКО Региональным оператором составляется соответствующий акт. Указанный акт направляется для подписания Потребителю, который в течение 5 (пяти) дней с момента его получения подписывает и возвращает один экземпляр Региональному оператору. В случае немотивированного отказа от подписания или невозвращения экземпляра акта в указанный срок, последний считается подписанным, а услуги оказанным и принятыми в полном объеме и подлежат оплате Потребителем в срок, установленный пунктом 3.3. Контракта.</w:t>
      </w:r>
    </w:p>
    <w:p>
      <w:pPr>
        <w:pStyle w:val="7"/>
        <w:numPr>
          <w:ilvl w:val="1"/>
          <w:numId w:val="1"/>
        </w:numPr>
        <w:spacing w:after="0"/>
        <w:ind w:left="431" w:hanging="431"/>
        <w:contextualSpacing w:val="0"/>
        <w:rPr>
          <w:sz w:val="20"/>
          <w:szCs w:val="20"/>
        </w:rPr>
      </w:pPr>
      <w:r>
        <w:rPr>
          <w:sz w:val="20"/>
          <w:szCs w:val="20"/>
        </w:rPr>
        <w:t>Исполнением Потребителем обязательств по оплате считается дата поступления денежных средств на расчетный счет или в кассу Регионального оператора.</w:t>
      </w:r>
    </w:p>
    <w:p>
      <w:pPr>
        <w:pStyle w:val="7"/>
        <w:numPr>
          <w:ilvl w:val="1"/>
          <w:numId w:val="1"/>
        </w:numPr>
        <w:spacing w:after="0"/>
        <w:ind w:left="431" w:hanging="431"/>
        <w:contextualSpacing w:val="0"/>
        <w:rPr>
          <w:sz w:val="20"/>
          <w:szCs w:val="20"/>
        </w:rPr>
      </w:pPr>
      <w:r>
        <w:rPr>
          <w:sz w:val="20"/>
          <w:szCs w:val="20"/>
        </w:rPr>
        <w:t>Региональный оператор предоставляет Потребителю 2 (два) экземпляра УПД, в котором отражается расчет ежемесячной платы по Контракту и счет на оплату, в срок до 5 (пятого) числа месяца следующего за месяцем оказания услуг одним из следующих способов:</w:t>
      </w:r>
    </w:p>
    <w:p>
      <w:pPr>
        <w:pStyle w:val="7"/>
        <w:numPr>
          <w:numId w:val="0"/>
        </w:numPr>
        <w:spacing w:after="0"/>
        <w:ind w:left="436" w:leftChars="0"/>
        <w:contextualSpacing w:val="0"/>
        <w:rPr>
          <w:sz w:val="20"/>
          <w:szCs w:val="20"/>
        </w:rPr>
      </w:pPr>
      <w:r>
        <w:rPr>
          <w:sz w:val="20"/>
          <w:szCs w:val="20"/>
          <w:lang w:val="ru-RU"/>
        </w:rPr>
        <w:t>а</w:t>
      </w:r>
      <w:r>
        <w:rPr>
          <w:rFonts w:hint="default"/>
          <w:sz w:val="20"/>
          <w:szCs w:val="20"/>
          <w:lang w:val="ru-RU"/>
        </w:rPr>
        <w:t xml:space="preserve">) </w:t>
      </w:r>
      <w:r>
        <w:rPr>
          <w:sz w:val="20"/>
          <w:szCs w:val="20"/>
        </w:rPr>
        <w:t>посредством электронного документооборота (в форме электронного документа, подписанного электронной подписью на электронную почту, указанную в Разделе 13 настоящего Контракта/с помощью специального интернет - сервиса (СБИС)). Документы, переданные указанным способом, считаются официальными и имеющие юридическую силу.</w:t>
      </w:r>
    </w:p>
    <w:p>
      <w:pPr>
        <w:pStyle w:val="7"/>
        <w:numPr>
          <w:numId w:val="0"/>
        </w:numPr>
        <w:spacing w:after="0"/>
        <w:ind w:left="436" w:leftChars="0"/>
        <w:contextualSpacing w:val="0"/>
        <w:rPr>
          <w:sz w:val="20"/>
          <w:szCs w:val="20"/>
        </w:rPr>
      </w:pPr>
      <w:r>
        <w:rPr>
          <w:rFonts w:hint="default"/>
          <w:sz w:val="20"/>
          <w:szCs w:val="20"/>
          <w:lang w:val="ru-RU"/>
        </w:rPr>
        <w:t xml:space="preserve">б) </w:t>
      </w:r>
      <w:r>
        <w:rPr>
          <w:sz w:val="20"/>
          <w:szCs w:val="20"/>
        </w:rPr>
        <w:t>в офисе Агента Регионального оператора по адресу: 660001, г.Красноярск, ул. Ладо Кецховели, д. 22А, пом.265.</w:t>
      </w:r>
    </w:p>
    <w:p>
      <w:pPr>
        <w:pStyle w:val="7"/>
        <w:numPr>
          <w:numId w:val="0"/>
        </w:numPr>
        <w:spacing w:after="0"/>
        <w:ind w:left="436" w:leftChars="0"/>
        <w:contextualSpacing w:val="0"/>
        <w:rPr>
          <w:sz w:val="20"/>
          <w:szCs w:val="20"/>
        </w:rPr>
      </w:pPr>
      <w:r>
        <w:rPr>
          <w:sz w:val="20"/>
          <w:szCs w:val="20"/>
          <w:lang w:val="ru-RU"/>
        </w:rPr>
        <w:t>в</w:t>
      </w:r>
      <w:r>
        <w:rPr>
          <w:rFonts w:hint="default"/>
          <w:sz w:val="20"/>
          <w:szCs w:val="20"/>
          <w:lang w:val="ru-RU"/>
        </w:rPr>
        <w:t xml:space="preserve">) </w:t>
      </w:r>
      <w:r>
        <w:rPr>
          <w:sz w:val="20"/>
          <w:szCs w:val="20"/>
        </w:rPr>
        <w:t>посредством направления документа</w:t>
      </w:r>
      <w:r>
        <w:rPr>
          <w:rFonts w:eastAsia="Calibri"/>
          <w:sz w:val="20"/>
          <w:szCs w:val="20"/>
        </w:rPr>
        <w:t xml:space="preserve"> на бумажном носителе почтовым отправлением.</w:t>
      </w:r>
    </w:p>
    <w:p>
      <w:pPr>
        <w:pStyle w:val="7"/>
        <w:numPr>
          <w:ilvl w:val="1"/>
          <w:numId w:val="1"/>
        </w:numPr>
        <w:spacing w:after="0"/>
        <w:ind w:left="431" w:hanging="431"/>
        <w:contextualSpacing w:val="0"/>
        <w:rPr>
          <w:sz w:val="20"/>
          <w:szCs w:val="20"/>
        </w:rPr>
      </w:pPr>
      <w:r>
        <w:rPr>
          <w:sz w:val="20"/>
          <w:szCs w:val="20"/>
        </w:rPr>
        <w:t>Сверка расчетов по настоящему Контракту производится по волеизъявлению Сторон, путем составления и подписания Сторонами соответствующих актов сверки взаимных расчетов. Сторона, инициирующая проведение сверки взаимных расчетов по настоящему Контракту, направляет другой Стороне два экземпляра подписанного со своей стороны акта сверки взаимных расчетов.</w:t>
      </w:r>
    </w:p>
    <w:p>
      <w:pPr>
        <w:pStyle w:val="7"/>
        <w:numPr>
          <w:ilvl w:val="1"/>
          <w:numId w:val="1"/>
        </w:numPr>
        <w:spacing w:after="0"/>
        <w:ind w:left="431" w:hanging="431"/>
        <w:contextualSpacing w:val="0"/>
        <w:rPr>
          <w:sz w:val="20"/>
          <w:szCs w:val="20"/>
        </w:rPr>
      </w:pPr>
      <w:r>
        <w:rPr>
          <w:sz w:val="20"/>
          <w:szCs w:val="20"/>
        </w:rPr>
        <w:t>Срок для рассмотрения и подписания акта сверки взаимных расчетов составляет 10 (десять) рабочих дней с даты его получения Стороной. В случае неподписания или невозвращения экземпляра акта сверки Стороне, инициирующей проведение сверки, акт сверки считается подписанным.</w:t>
      </w:r>
    </w:p>
    <w:p>
      <w:pPr>
        <w:pStyle w:val="7"/>
        <w:numPr>
          <w:ilvl w:val="1"/>
          <w:numId w:val="1"/>
        </w:numPr>
        <w:spacing w:after="0"/>
        <w:ind w:left="431" w:hanging="431"/>
        <w:contextualSpacing w:val="0"/>
        <w:rPr>
          <w:sz w:val="20"/>
          <w:szCs w:val="20"/>
        </w:rPr>
      </w:pPr>
      <w:r>
        <w:rPr>
          <w:sz w:val="20"/>
          <w:szCs w:val="20"/>
        </w:rPr>
        <w:t>Стороны пришли к соглашению, что положения статьи 317.1 ГК РФ не распространяются на отношения, возникшие в рамках настоящего Контракта.</w:t>
      </w:r>
    </w:p>
    <w:p>
      <w:pPr>
        <w:pStyle w:val="7"/>
        <w:numPr>
          <w:ilvl w:val="0"/>
          <w:numId w:val="1"/>
        </w:numPr>
        <w:spacing w:before="120"/>
        <w:ind w:left="357" w:hanging="357"/>
        <w:contextualSpacing w:val="0"/>
        <w:jc w:val="center"/>
        <w:rPr>
          <w:b/>
          <w:bCs/>
          <w:sz w:val="20"/>
          <w:szCs w:val="20"/>
        </w:rPr>
      </w:pPr>
      <w:r>
        <w:rPr>
          <w:b/>
          <w:bCs/>
          <w:sz w:val="20"/>
          <w:szCs w:val="20"/>
        </w:rPr>
        <w:t>Бремя содержания контейнерных площадок и территории прилегающей к месту погрузки ТКО</w:t>
      </w:r>
    </w:p>
    <w:p>
      <w:pPr>
        <w:pStyle w:val="7"/>
        <w:numPr>
          <w:ilvl w:val="1"/>
          <w:numId w:val="1"/>
        </w:numPr>
        <w:spacing w:after="0"/>
        <w:ind w:left="431" w:hanging="431"/>
        <w:contextualSpacing w:val="0"/>
        <w:rPr>
          <w:b/>
          <w:bCs/>
          <w:sz w:val="20"/>
          <w:szCs w:val="20"/>
        </w:rPr>
      </w:pPr>
      <w:r>
        <w:rPr>
          <w:sz w:val="20"/>
          <w:szCs w:val="20"/>
        </w:rPr>
        <w:t>Региональный оператор отвечает за обращение с ТКО с момента погрузки таких отходов в мусоровоз в местах накопления ТКО.</w:t>
      </w:r>
    </w:p>
    <w:p>
      <w:pPr>
        <w:pStyle w:val="7"/>
        <w:numPr>
          <w:ilvl w:val="1"/>
          <w:numId w:val="1"/>
        </w:numPr>
        <w:spacing w:after="0"/>
        <w:ind w:left="431" w:hanging="431"/>
        <w:contextualSpacing w:val="0"/>
        <w:rPr>
          <w:b/>
          <w:bCs/>
          <w:sz w:val="20"/>
          <w:szCs w:val="20"/>
        </w:rPr>
      </w:pPr>
      <w:r>
        <w:rPr>
          <w:sz w:val="20"/>
          <w:szCs w:val="20"/>
        </w:rPr>
        <w:t>Бремя содержания контейнерных площадок, специальных площадок для складирования КГО и территорий, прилегающих к месту погрузки ТКО, несет Потребитель или органы местного самоуправления муниципальных образований, в границах которых расположены такие площадки, если иное не установлено законодательством РФ.</w:t>
      </w:r>
    </w:p>
    <w:p>
      <w:pPr>
        <w:pStyle w:val="7"/>
        <w:numPr>
          <w:ilvl w:val="0"/>
          <w:numId w:val="1"/>
        </w:numPr>
        <w:spacing w:before="120"/>
        <w:ind w:left="357" w:hanging="357"/>
        <w:contextualSpacing w:val="0"/>
        <w:jc w:val="center"/>
        <w:rPr>
          <w:b/>
          <w:bCs/>
          <w:sz w:val="20"/>
          <w:szCs w:val="20"/>
        </w:rPr>
      </w:pPr>
      <w:r>
        <w:rPr>
          <w:b/>
          <w:bCs/>
          <w:sz w:val="20"/>
          <w:szCs w:val="20"/>
        </w:rPr>
        <w:t>Права и обязанности сторон</w:t>
      </w:r>
    </w:p>
    <w:p>
      <w:pPr>
        <w:pStyle w:val="7"/>
        <w:numPr>
          <w:ilvl w:val="1"/>
          <w:numId w:val="1"/>
        </w:numPr>
        <w:spacing w:after="0"/>
        <w:ind w:left="431" w:hanging="431"/>
        <w:contextualSpacing w:val="0"/>
        <w:rPr>
          <w:b/>
          <w:bCs/>
          <w:sz w:val="20"/>
          <w:szCs w:val="20"/>
        </w:rPr>
      </w:pPr>
      <w:r>
        <w:rPr>
          <w:sz w:val="20"/>
          <w:szCs w:val="20"/>
        </w:rPr>
        <w:t>Региональный оператор обязан:</w:t>
      </w:r>
    </w:p>
    <w:p>
      <w:pPr>
        <w:pStyle w:val="7"/>
        <w:numPr>
          <w:numId w:val="0"/>
        </w:numPr>
        <w:spacing w:after="0"/>
        <w:ind w:left="436" w:leftChars="0"/>
        <w:contextualSpacing w:val="0"/>
        <w:rPr>
          <w:b/>
          <w:bCs/>
          <w:sz w:val="20"/>
          <w:szCs w:val="20"/>
        </w:rPr>
      </w:pPr>
      <w:r>
        <w:rPr>
          <w:sz w:val="20"/>
          <w:szCs w:val="20"/>
          <w:lang w:val="ru-RU"/>
        </w:rPr>
        <w:t>а</w:t>
      </w:r>
      <w:r>
        <w:rPr>
          <w:rFonts w:hint="default"/>
          <w:sz w:val="20"/>
          <w:szCs w:val="20"/>
          <w:lang w:val="ru-RU"/>
        </w:rPr>
        <w:t>)</w:t>
      </w:r>
      <w:r>
        <w:rPr>
          <w:sz w:val="20"/>
          <w:szCs w:val="20"/>
        </w:rPr>
        <w:t>принимать ТКО в объеме и в местах, которые определены в Приложении №1 к настоящему Контракту;</w:t>
      </w:r>
    </w:p>
    <w:p>
      <w:pPr>
        <w:pStyle w:val="7"/>
        <w:numPr>
          <w:numId w:val="0"/>
        </w:numPr>
        <w:spacing w:after="0"/>
        <w:ind w:left="436" w:leftChars="0"/>
        <w:contextualSpacing w:val="0"/>
        <w:rPr>
          <w:b/>
          <w:bCs/>
          <w:sz w:val="20"/>
          <w:szCs w:val="20"/>
        </w:rPr>
      </w:pPr>
      <w:r>
        <w:rPr>
          <w:rFonts w:hint="default"/>
          <w:sz w:val="20"/>
          <w:szCs w:val="20"/>
          <w:lang w:val="ru-RU"/>
        </w:rPr>
        <w:t>б)</w:t>
      </w:r>
      <w:r>
        <w:rPr>
          <w:sz w:val="20"/>
          <w:szCs w:val="20"/>
        </w:rPr>
        <w:t>обеспечивать транспортирование, обработку, обезвреживание, захоронение принятых ТКО, в соответствии с законодательством РФ;</w:t>
      </w:r>
    </w:p>
    <w:p>
      <w:pPr>
        <w:pStyle w:val="7"/>
        <w:numPr>
          <w:numId w:val="0"/>
        </w:numPr>
        <w:spacing w:after="0"/>
        <w:ind w:left="436" w:leftChars="0"/>
        <w:contextualSpacing w:val="0"/>
        <w:rPr>
          <w:b/>
          <w:bCs/>
          <w:sz w:val="20"/>
          <w:szCs w:val="20"/>
        </w:rPr>
      </w:pPr>
      <w:r>
        <w:rPr>
          <w:rFonts w:hint="default"/>
          <w:sz w:val="20"/>
          <w:szCs w:val="20"/>
          <w:lang w:val="ru-RU"/>
        </w:rPr>
        <w:t>в)</w:t>
      </w:r>
      <w:r>
        <w:rPr>
          <w:sz w:val="20"/>
          <w:szCs w:val="20"/>
        </w:rPr>
        <w:t>предоставлять Потребителю информацию в соответствии со стандартами раскрытия информации в области обращения с ТКО в порядке, предусмотренном законодательством РФ;</w:t>
      </w:r>
    </w:p>
    <w:p>
      <w:pPr>
        <w:pStyle w:val="7"/>
        <w:numPr>
          <w:numId w:val="0"/>
        </w:numPr>
        <w:spacing w:after="0"/>
        <w:ind w:left="436" w:leftChars="0"/>
        <w:contextualSpacing w:val="0"/>
        <w:rPr>
          <w:b/>
          <w:bCs/>
          <w:sz w:val="20"/>
          <w:szCs w:val="20"/>
        </w:rPr>
      </w:pPr>
      <w:r>
        <w:rPr>
          <w:rFonts w:hint="default"/>
          <w:sz w:val="20"/>
          <w:szCs w:val="20"/>
          <w:lang w:val="ru-RU"/>
        </w:rPr>
        <w:t>г)</w:t>
      </w:r>
      <w:r>
        <w:rPr>
          <w:sz w:val="20"/>
          <w:szCs w:val="20"/>
        </w:rPr>
        <w:t>отвечать на жалобы и обращения Потребителя по вопросам, связанным с исполнением настоящего Контракта, в течение срока, установленного законодательством РФ для рассмотрения обращений граждан.</w:t>
      </w:r>
    </w:p>
    <w:p>
      <w:pPr>
        <w:pStyle w:val="7"/>
        <w:numPr>
          <w:ilvl w:val="1"/>
          <w:numId w:val="1"/>
        </w:numPr>
        <w:spacing w:after="0"/>
        <w:ind w:left="431" w:hanging="431"/>
        <w:contextualSpacing w:val="0"/>
        <w:rPr>
          <w:b/>
          <w:bCs/>
          <w:sz w:val="20"/>
          <w:szCs w:val="20"/>
        </w:rPr>
      </w:pPr>
      <w:r>
        <w:rPr>
          <w:sz w:val="20"/>
          <w:szCs w:val="20"/>
        </w:rPr>
        <w:t>Региональный оператор имеет право:</w:t>
      </w:r>
    </w:p>
    <w:p>
      <w:pPr>
        <w:pStyle w:val="7"/>
        <w:numPr>
          <w:numId w:val="0"/>
        </w:numPr>
        <w:spacing w:after="0"/>
        <w:ind w:left="436" w:leftChars="0"/>
        <w:contextualSpacing w:val="0"/>
        <w:rPr>
          <w:b/>
          <w:bCs/>
          <w:sz w:val="20"/>
          <w:szCs w:val="20"/>
        </w:rPr>
      </w:pPr>
      <w:r>
        <w:rPr>
          <w:sz w:val="20"/>
          <w:szCs w:val="20"/>
          <w:lang w:val="ru-RU"/>
        </w:rPr>
        <w:t>а</w:t>
      </w:r>
      <w:r>
        <w:rPr>
          <w:rFonts w:hint="default"/>
          <w:sz w:val="20"/>
          <w:szCs w:val="20"/>
          <w:lang w:val="ru-RU"/>
        </w:rPr>
        <w:t>)</w:t>
      </w:r>
      <w:r>
        <w:rPr>
          <w:sz w:val="20"/>
          <w:szCs w:val="20"/>
        </w:rPr>
        <w:t>осуществлять контроль за учетом объема принятых ТКО;</w:t>
      </w:r>
    </w:p>
    <w:p>
      <w:pPr>
        <w:pStyle w:val="7"/>
        <w:numPr>
          <w:numId w:val="0"/>
        </w:numPr>
        <w:spacing w:after="0"/>
        <w:ind w:left="436" w:leftChars="0"/>
        <w:contextualSpacing w:val="0"/>
        <w:rPr>
          <w:b/>
          <w:bCs/>
          <w:sz w:val="20"/>
          <w:szCs w:val="20"/>
        </w:rPr>
      </w:pPr>
      <w:r>
        <w:rPr>
          <w:sz w:val="20"/>
          <w:szCs w:val="20"/>
          <w:lang w:val="ru-RU"/>
        </w:rPr>
        <w:t>б</w:t>
      </w:r>
      <w:r>
        <w:rPr>
          <w:rFonts w:hint="default"/>
          <w:sz w:val="20"/>
          <w:szCs w:val="20"/>
          <w:lang w:val="ru-RU"/>
        </w:rPr>
        <w:t>)</w:t>
      </w:r>
      <w:r>
        <w:rPr>
          <w:sz w:val="20"/>
          <w:szCs w:val="20"/>
        </w:rPr>
        <w:t>не принимать отходы Потребителя, не относящиеся к ТКО;</w:t>
      </w:r>
    </w:p>
    <w:p>
      <w:pPr>
        <w:pStyle w:val="7"/>
        <w:numPr>
          <w:numId w:val="0"/>
        </w:numPr>
        <w:spacing w:after="0"/>
        <w:ind w:left="436" w:leftChars="0"/>
        <w:contextualSpacing w:val="0"/>
        <w:rPr>
          <w:b/>
          <w:bCs/>
          <w:sz w:val="20"/>
          <w:szCs w:val="20"/>
        </w:rPr>
      </w:pPr>
      <w:r>
        <w:rPr>
          <w:sz w:val="20"/>
          <w:szCs w:val="20"/>
          <w:lang w:val="ru-RU"/>
        </w:rPr>
        <w:t>в</w:t>
      </w:r>
      <w:r>
        <w:rPr>
          <w:rFonts w:hint="default"/>
          <w:sz w:val="20"/>
          <w:szCs w:val="20"/>
          <w:lang w:val="ru-RU"/>
        </w:rPr>
        <w:t>)</w:t>
      </w:r>
      <w:r>
        <w:rPr>
          <w:sz w:val="20"/>
          <w:szCs w:val="20"/>
        </w:rPr>
        <w:t>инициировать проведение сверки расчетов по настоящему Контракту;</w:t>
      </w:r>
    </w:p>
    <w:p>
      <w:pPr>
        <w:pStyle w:val="7"/>
        <w:numPr>
          <w:numId w:val="0"/>
        </w:numPr>
        <w:spacing w:after="0"/>
        <w:ind w:left="436" w:leftChars="0"/>
        <w:contextualSpacing w:val="0"/>
        <w:rPr>
          <w:b/>
          <w:bCs/>
          <w:sz w:val="20"/>
          <w:szCs w:val="20"/>
        </w:rPr>
      </w:pPr>
      <w:r>
        <w:rPr>
          <w:sz w:val="20"/>
          <w:szCs w:val="20"/>
          <w:lang w:val="ru-RU"/>
        </w:rPr>
        <w:t>г</w:t>
      </w:r>
      <w:r>
        <w:rPr>
          <w:rFonts w:hint="default"/>
          <w:sz w:val="20"/>
          <w:szCs w:val="20"/>
          <w:lang w:val="ru-RU"/>
        </w:rPr>
        <w:t>)</w:t>
      </w:r>
      <w:r>
        <w:rPr>
          <w:sz w:val="20"/>
          <w:szCs w:val="20"/>
        </w:rPr>
        <w:t xml:space="preserve">требовать от Потребителя оплаты услуг по обращению с ТКО в порядке и размере, определенных пунктами 3.2. </w:t>
      </w:r>
      <w:r>
        <w:rPr>
          <w:rFonts w:hint="default"/>
          <w:sz w:val="20"/>
          <w:szCs w:val="20"/>
          <w:lang w:val="ru-RU"/>
        </w:rPr>
        <w:t>-</w:t>
      </w:r>
      <w:r>
        <w:rPr>
          <w:sz w:val="20"/>
          <w:szCs w:val="20"/>
        </w:rPr>
        <w:t xml:space="preserve"> 3.3. настоящего Контракта;</w:t>
      </w:r>
    </w:p>
    <w:p>
      <w:pPr>
        <w:pStyle w:val="7"/>
        <w:numPr>
          <w:numId w:val="0"/>
        </w:numPr>
        <w:spacing w:after="0"/>
        <w:ind w:left="436" w:leftChars="0"/>
        <w:contextualSpacing w:val="0"/>
        <w:rPr>
          <w:b/>
          <w:bCs/>
          <w:sz w:val="20"/>
          <w:szCs w:val="20"/>
        </w:rPr>
      </w:pPr>
      <w:r>
        <w:rPr>
          <w:sz w:val="20"/>
          <w:szCs w:val="20"/>
          <w:lang w:val="ru-RU"/>
        </w:rPr>
        <w:t>д</w:t>
      </w:r>
      <w:r>
        <w:rPr>
          <w:rFonts w:hint="default"/>
          <w:sz w:val="20"/>
          <w:szCs w:val="20"/>
          <w:lang w:val="ru-RU"/>
        </w:rPr>
        <w:t>)</w:t>
      </w:r>
      <w:r>
        <w:rPr>
          <w:sz w:val="20"/>
          <w:szCs w:val="20"/>
        </w:rPr>
        <w:t>приостановить оказание услуг в случае нарушения Потребителем сроков и порядка оплаты, предусмотренных пунктом 3.3. настоящего Контракта;</w:t>
      </w:r>
    </w:p>
    <w:p>
      <w:pPr>
        <w:pStyle w:val="7"/>
        <w:numPr>
          <w:numId w:val="0"/>
        </w:numPr>
        <w:spacing w:after="0"/>
        <w:ind w:left="436" w:leftChars="0"/>
        <w:contextualSpacing w:val="0"/>
        <w:rPr>
          <w:b/>
          <w:bCs/>
          <w:sz w:val="20"/>
          <w:szCs w:val="20"/>
        </w:rPr>
      </w:pPr>
      <w:r>
        <w:rPr>
          <w:sz w:val="20"/>
          <w:szCs w:val="20"/>
          <w:lang w:val="ru-RU"/>
        </w:rPr>
        <w:t>е</w:t>
      </w:r>
      <w:r>
        <w:rPr>
          <w:rFonts w:hint="default"/>
          <w:sz w:val="20"/>
          <w:szCs w:val="20"/>
          <w:lang w:val="ru-RU"/>
        </w:rPr>
        <w:t>)</w:t>
      </w:r>
      <w:r>
        <w:rPr>
          <w:sz w:val="20"/>
          <w:szCs w:val="20"/>
        </w:rPr>
        <w:t>привлекать к исполнению Контракта третьих лиц, при этом ответственность перед Потребителем за действия третьих лиц несет Региональный оператор;</w:t>
      </w:r>
    </w:p>
    <w:p>
      <w:pPr>
        <w:pStyle w:val="7"/>
        <w:numPr>
          <w:numId w:val="0"/>
        </w:numPr>
        <w:spacing w:after="0"/>
        <w:ind w:left="436" w:leftChars="0"/>
        <w:contextualSpacing w:val="0"/>
        <w:rPr>
          <w:b/>
          <w:bCs/>
          <w:sz w:val="20"/>
          <w:szCs w:val="20"/>
        </w:rPr>
      </w:pPr>
      <w:r>
        <w:rPr>
          <w:sz w:val="20"/>
          <w:szCs w:val="20"/>
          <w:lang w:val="ru-RU"/>
        </w:rPr>
        <w:t>ё</w:t>
      </w:r>
      <w:r>
        <w:rPr>
          <w:rFonts w:hint="default"/>
          <w:sz w:val="20"/>
          <w:szCs w:val="20"/>
          <w:lang w:val="ru-RU"/>
        </w:rPr>
        <w:t>)</w:t>
      </w:r>
      <w:r>
        <w:rPr>
          <w:sz w:val="20"/>
          <w:szCs w:val="20"/>
        </w:rPr>
        <w:t>запрашивать у Потребителя документы подтверждающие его правоспособность – уставные документы, выписку из ЕГРЮЛ (ЕГРИП), документы подтверждающие право собственности (владения, пользования) помещением (зданием) в котором ведется деятельность Потребителя, производить проверку достоверности заявленных Потребителем сведений о количестве расчетных единиц, составлять акты;</w:t>
      </w:r>
    </w:p>
    <w:p>
      <w:pPr>
        <w:pStyle w:val="7"/>
        <w:numPr>
          <w:ilvl w:val="1"/>
          <w:numId w:val="1"/>
        </w:numPr>
        <w:spacing w:after="0"/>
        <w:ind w:left="431" w:hanging="431"/>
        <w:contextualSpacing w:val="0"/>
        <w:rPr>
          <w:b/>
          <w:bCs/>
          <w:sz w:val="20"/>
          <w:szCs w:val="20"/>
        </w:rPr>
      </w:pPr>
      <w:r>
        <w:rPr>
          <w:sz w:val="20"/>
          <w:szCs w:val="20"/>
        </w:rPr>
        <w:t>Потребитель обязан:</w:t>
      </w:r>
    </w:p>
    <w:p>
      <w:pPr>
        <w:pStyle w:val="7"/>
        <w:numPr>
          <w:numId w:val="0"/>
        </w:numPr>
        <w:spacing w:after="0"/>
        <w:ind w:left="436" w:leftChars="0"/>
        <w:contextualSpacing w:val="0"/>
        <w:rPr>
          <w:b/>
          <w:bCs/>
          <w:sz w:val="20"/>
          <w:szCs w:val="20"/>
        </w:rPr>
      </w:pPr>
      <w:r>
        <w:rPr>
          <w:rFonts w:hint="default"/>
          <w:sz w:val="20"/>
          <w:szCs w:val="20"/>
          <w:lang w:val="ru-RU"/>
        </w:rPr>
        <w:t>а)</w:t>
      </w:r>
      <w:r>
        <w:rPr>
          <w:sz w:val="20"/>
          <w:szCs w:val="20"/>
        </w:rPr>
        <w:t>предоставить Региональному оператору перечень ТКО, образующихся в процессе деятельности Потребителя в соответствии с Приложением №2 к настоящему Контракту и при наличии Паспорт отходов;</w:t>
      </w:r>
    </w:p>
    <w:p>
      <w:pPr>
        <w:pStyle w:val="7"/>
        <w:numPr>
          <w:numId w:val="0"/>
        </w:numPr>
        <w:spacing w:after="0"/>
        <w:ind w:left="436" w:leftChars="0"/>
        <w:contextualSpacing w:val="0"/>
        <w:rPr>
          <w:b/>
          <w:bCs/>
          <w:sz w:val="20"/>
          <w:szCs w:val="20"/>
        </w:rPr>
      </w:pPr>
      <w:r>
        <w:rPr>
          <w:sz w:val="20"/>
          <w:szCs w:val="20"/>
          <w:lang w:val="ru-RU"/>
        </w:rPr>
        <w:t>б</w:t>
      </w:r>
      <w:r>
        <w:rPr>
          <w:rFonts w:hint="default"/>
          <w:sz w:val="20"/>
          <w:szCs w:val="20"/>
          <w:lang w:val="ru-RU"/>
        </w:rPr>
        <w:t xml:space="preserve">) </w:t>
      </w:r>
      <w:r>
        <w:rPr>
          <w:sz w:val="20"/>
          <w:szCs w:val="20"/>
        </w:rPr>
        <w:t>подтверждать отнесение ТКО к определенному классу опасности соответствующими документами, установленными уполномоченными государственными органами (паспортами опасных отходов и лимитами на размещение отходов). При не предоставлении вышеуказанных документов ответственность за нарушение природоохранного законодательства РФ возлагается на Потребителя;</w:t>
      </w:r>
    </w:p>
    <w:p>
      <w:pPr>
        <w:pStyle w:val="7"/>
        <w:numPr>
          <w:numId w:val="0"/>
        </w:numPr>
        <w:spacing w:after="0"/>
        <w:ind w:left="436" w:leftChars="0"/>
        <w:contextualSpacing w:val="0"/>
        <w:rPr>
          <w:b/>
          <w:bCs/>
          <w:sz w:val="20"/>
          <w:szCs w:val="20"/>
        </w:rPr>
      </w:pPr>
      <w:r>
        <w:rPr>
          <w:sz w:val="20"/>
          <w:szCs w:val="20"/>
          <w:lang w:val="ru-RU"/>
        </w:rPr>
        <w:t>в</w:t>
      </w:r>
      <w:r>
        <w:rPr>
          <w:rFonts w:hint="default"/>
          <w:sz w:val="20"/>
          <w:szCs w:val="20"/>
          <w:lang w:val="ru-RU"/>
        </w:rPr>
        <w:t xml:space="preserve">) </w:t>
      </w:r>
      <w:r>
        <w:rPr>
          <w:sz w:val="20"/>
          <w:szCs w:val="20"/>
        </w:rPr>
        <w:t>осуществлять складирование ТКО, КГО в местах накопления отходов, определенных настоящим Контрактом;</w:t>
      </w:r>
    </w:p>
    <w:p>
      <w:pPr>
        <w:pStyle w:val="7"/>
        <w:numPr>
          <w:numId w:val="0"/>
        </w:numPr>
        <w:spacing w:after="0"/>
        <w:ind w:left="436" w:leftChars="0"/>
        <w:contextualSpacing w:val="0"/>
        <w:rPr>
          <w:sz w:val="20"/>
          <w:szCs w:val="20"/>
        </w:rPr>
      </w:pPr>
      <w:r>
        <w:rPr>
          <w:sz w:val="20"/>
          <w:szCs w:val="20"/>
          <w:lang w:val="ru-RU"/>
        </w:rPr>
        <w:t>г</w:t>
      </w:r>
      <w:r>
        <w:rPr>
          <w:rFonts w:hint="default"/>
          <w:sz w:val="20"/>
          <w:szCs w:val="20"/>
          <w:lang w:val="ru-RU"/>
        </w:rPr>
        <w:t xml:space="preserve">) </w:t>
      </w:r>
      <w:r>
        <w:rPr>
          <w:sz w:val="20"/>
          <w:szCs w:val="20"/>
        </w:rPr>
        <w:t>обеспечивать учет объема ТКО в соответствии с Правилами коммерческого учета объема и (или) массы ТКО, утвержденными постановлением Правительства РФ от 03.06.2016 г. №505 «Об утверждении Правил коммерческого учета объема и (или) массы ТКО»;</w:t>
      </w:r>
    </w:p>
    <w:p>
      <w:pPr>
        <w:pStyle w:val="7"/>
        <w:numPr>
          <w:numId w:val="0"/>
        </w:numPr>
        <w:spacing w:after="0"/>
        <w:ind w:left="436" w:leftChars="0"/>
        <w:contextualSpacing w:val="0"/>
        <w:rPr>
          <w:sz w:val="20"/>
          <w:szCs w:val="20"/>
        </w:rPr>
      </w:pPr>
      <w:r>
        <w:rPr>
          <w:sz w:val="20"/>
          <w:szCs w:val="20"/>
          <w:lang w:val="ru-RU"/>
        </w:rPr>
        <w:t>д</w:t>
      </w:r>
      <w:r>
        <w:rPr>
          <w:rFonts w:hint="default"/>
          <w:sz w:val="20"/>
          <w:szCs w:val="20"/>
          <w:lang w:val="ru-RU"/>
        </w:rPr>
        <w:t xml:space="preserve">) </w:t>
      </w:r>
      <w:r>
        <w:rPr>
          <w:sz w:val="20"/>
          <w:szCs w:val="20"/>
        </w:rPr>
        <w:t>подписывать УПД в течение 5 (пяти) дней с момента их получения и возвращать один экземпляр Региональному оператору в тот же срок. В случае не подписания или невозвращения экземпляра УПД в указанный срок, УПД считается подписанным, а услуги оказанными и принятыми в полном объеме и подлежат оплате Потребителем в срок, указанный в настоящем Контракте;</w:t>
      </w:r>
    </w:p>
    <w:p>
      <w:pPr>
        <w:pStyle w:val="7"/>
        <w:numPr>
          <w:numId w:val="0"/>
        </w:numPr>
        <w:spacing w:after="0"/>
        <w:ind w:left="436" w:leftChars="0"/>
        <w:contextualSpacing w:val="0"/>
        <w:rPr>
          <w:sz w:val="20"/>
          <w:szCs w:val="20"/>
        </w:rPr>
      </w:pPr>
      <w:r>
        <w:rPr>
          <w:sz w:val="20"/>
          <w:szCs w:val="20"/>
          <w:lang w:val="ru-RU"/>
        </w:rPr>
        <w:t>е</w:t>
      </w:r>
      <w:r>
        <w:rPr>
          <w:rFonts w:hint="default"/>
          <w:sz w:val="20"/>
          <w:szCs w:val="20"/>
          <w:lang w:val="ru-RU"/>
        </w:rPr>
        <w:t>)</w:t>
      </w:r>
      <w:r>
        <w:rPr>
          <w:sz w:val="20"/>
          <w:szCs w:val="20"/>
        </w:rPr>
        <w:t>производить оплату по настоящему Контракту в порядке, размере и сроки, предусмотренные разделом 3 настоящего Контракта;</w:t>
      </w:r>
    </w:p>
    <w:p>
      <w:pPr>
        <w:pStyle w:val="7"/>
        <w:numPr>
          <w:numId w:val="0"/>
        </w:numPr>
        <w:spacing w:after="0"/>
        <w:ind w:left="436" w:leftChars="0"/>
        <w:contextualSpacing w:val="0"/>
        <w:rPr>
          <w:sz w:val="20"/>
          <w:szCs w:val="20"/>
        </w:rPr>
      </w:pPr>
      <w:r>
        <w:rPr>
          <w:sz w:val="20"/>
          <w:szCs w:val="20"/>
          <w:lang w:val="ru-RU"/>
        </w:rPr>
        <w:t>ё</w:t>
      </w:r>
      <w:r>
        <w:rPr>
          <w:rFonts w:hint="default"/>
          <w:sz w:val="20"/>
          <w:szCs w:val="20"/>
          <w:lang w:val="ru-RU"/>
        </w:rPr>
        <w:t xml:space="preserve">) </w:t>
      </w:r>
      <w:r>
        <w:rPr>
          <w:sz w:val="20"/>
          <w:szCs w:val="20"/>
        </w:rPr>
        <w:t>не допускать попадания в состав ТКО отходов, образующихся при капитальном ремонте и строительстве, горящих, горячих, раскаленных или тлеющих отходов, золы и прочих опасных отходов, тяжеловесных отходов, радиоактивных отходов, медицинских отходов (классов Б – Д), иных отходов, запрещенных к приему на захоронение на полигонах ТКО, а также снега и льда, осветительных приборов и ртутьсодержащих электрических ламп, батарей и аккумуляторов, а также иных отходов, которые могут причинить вред жизни и здоровью лиц, работающих на объекте размещения (захоронения) отходов или нарушить режим их работы ;</w:t>
      </w:r>
    </w:p>
    <w:p>
      <w:pPr>
        <w:pStyle w:val="7"/>
        <w:numPr>
          <w:numId w:val="0"/>
        </w:numPr>
        <w:spacing w:after="0"/>
        <w:ind w:left="436" w:leftChars="0"/>
        <w:contextualSpacing w:val="0"/>
        <w:rPr>
          <w:sz w:val="20"/>
          <w:szCs w:val="20"/>
        </w:rPr>
      </w:pPr>
      <w:r>
        <w:rPr>
          <w:sz w:val="20"/>
          <w:szCs w:val="20"/>
          <w:lang w:val="ru-RU"/>
        </w:rPr>
        <w:t>ж</w:t>
      </w:r>
      <w:r>
        <w:rPr>
          <w:rFonts w:hint="default"/>
          <w:sz w:val="20"/>
          <w:szCs w:val="20"/>
          <w:lang w:val="ru-RU"/>
        </w:rPr>
        <w:t xml:space="preserve">) </w:t>
      </w:r>
      <w:r>
        <w:rPr>
          <w:sz w:val="20"/>
          <w:szCs w:val="20"/>
        </w:rPr>
        <w:t>осуществлять сбор ТКО в офисах и иных помещениях в специальные полиэтиленовые мешки и пакеты, в целях недопущения загрязнения контейнерных площадок и территорий объекта размещения отходов при их разгрузке;</w:t>
      </w:r>
    </w:p>
    <w:p>
      <w:pPr>
        <w:pStyle w:val="7"/>
        <w:numPr>
          <w:numId w:val="0"/>
        </w:numPr>
        <w:spacing w:after="0"/>
        <w:ind w:left="436" w:leftChars="0"/>
        <w:contextualSpacing w:val="0"/>
        <w:rPr>
          <w:sz w:val="20"/>
          <w:szCs w:val="20"/>
        </w:rPr>
      </w:pPr>
      <w:r>
        <w:rPr>
          <w:sz w:val="20"/>
          <w:szCs w:val="20"/>
          <w:lang w:val="ru-RU"/>
        </w:rPr>
        <w:t>з</w:t>
      </w:r>
      <w:r>
        <w:rPr>
          <w:rFonts w:hint="default"/>
          <w:sz w:val="20"/>
          <w:szCs w:val="20"/>
          <w:lang w:val="ru-RU"/>
        </w:rPr>
        <w:t>)</w:t>
      </w:r>
      <w:r>
        <w:rPr>
          <w:sz w:val="20"/>
          <w:szCs w:val="20"/>
        </w:rPr>
        <w:t>извещать Регионального оператора о предстоящей ликвидации (реорганизации) (прекращении деятельности) Потребителя, не менее чем за 1 (один) месяц (письмом на электронную почту, почтовым отправлением, нарочно).</w:t>
      </w:r>
    </w:p>
    <w:p>
      <w:pPr>
        <w:pStyle w:val="7"/>
        <w:numPr>
          <w:numId w:val="0"/>
        </w:numPr>
        <w:spacing w:after="0"/>
        <w:ind w:left="436" w:leftChars="0"/>
        <w:contextualSpacing w:val="0"/>
        <w:rPr>
          <w:sz w:val="20"/>
          <w:szCs w:val="20"/>
        </w:rPr>
      </w:pPr>
      <w:r>
        <w:rPr>
          <w:sz w:val="20"/>
          <w:szCs w:val="20"/>
          <w:lang w:val="ru-RU"/>
        </w:rPr>
        <w:t>и</w:t>
      </w:r>
      <w:r>
        <w:rPr>
          <w:rFonts w:hint="default"/>
          <w:sz w:val="20"/>
          <w:szCs w:val="20"/>
          <w:lang w:val="ru-RU"/>
        </w:rPr>
        <w:t xml:space="preserve">) </w:t>
      </w:r>
      <w:r>
        <w:rPr>
          <w:sz w:val="20"/>
          <w:szCs w:val="20"/>
        </w:rPr>
        <w:t>предоставить Региональному оператору документы, подтверждающие его правоспособность – уставные документы, выписку из ЕГРЮЛ (ЕГРИП), документы подтверждающие право собственности (владения, пользования) помещением (зданием) в котором ведется деятельность Потребителя;</w:t>
      </w:r>
    </w:p>
    <w:p>
      <w:pPr>
        <w:pStyle w:val="7"/>
        <w:numPr>
          <w:numId w:val="0"/>
        </w:numPr>
        <w:spacing w:after="0"/>
        <w:ind w:left="436" w:leftChars="0"/>
        <w:contextualSpacing w:val="0"/>
        <w:rPr>
          <w:rFonts w:hint="default"/>
          <w:sz w:val="20"/>
          <w:szCs w:val="20"/>
          <w:lang w:val="ru-RU"/>
        </w:rPr>
      </w:pPr>
      <w:r>
        <w:rPr>
          <w:sz w:val="20"/>
          <w:szCs w:val="20"/>
          <w:lang w:val="ru-RU"/>
        </w:rPr>
        <w:t>к</w:t>
      </w:r>
      <w:r>
        <w:rPr>
          <w:rFonts w:hint="default"/>
          <w:sz w:val="20"/>
          <w:szCs w:val="20"/>
          <w:lang w:val="ru-RU"/>
        </w:rPr>
        <w:t xml:space="preserve">) </w:t>
      </w:r>
      <w:r>
        <w:rPr>
          <w:sz w:val="20"/>
          <w:szCs w:val="20"/>
        </w:rPr>
        <w:t>уведомить  Регионального  оператора  любым  доступным  способом, позволяющим подтвердить его получение адресатом, о переходе прав на объекты Потребителя, указанные в настоящем Контракте, к новому собственнику</w:t>
      </w:r>
      <w:r>
        <w:rPr>
          <w:rFonts w:hint="default"/>
          <w:sz w:val="20"/>
          <w:szCs w:val="20"/>
          <w:lang w:val="ru-RU"/>
        </w:rPr>
        <w:t>;</w:t>
      </w:r>
    </w:p>
    <w:p>
      <w:pPr>
        <w:keepNext w:val="0"/>
        <w:keepLines w:val="0"/>
        <w:pageBreakBefore w:val="0"/>
        <w:widowControl/>
        <w:kinsoku/>
        <w:wordWrap/>
        <w:overflowPunct/>
        <w:topLinePunct w:val="0"/>
        <w:autoSpaceDE/>
        <w:autoSpaceDN/>
        <w:bidi w:val="0"/>
        <w:adjustRightInd/>
        <w:snapToGrid/>
        <w:spacing w:after="0"/>
        <w:ind w:left="480" w:leftChars="200" w:firstLine="0" w:firstLineChars="0"/>
        <w:jc w:val="both"/>
        <w:textAlignment w:val="auto"/>
        <w:rPr>
          <w:rFonts w:hint="default" w:ascii="Times New Roman" w:hAnsi="Times New Roman" w:eastAsia="Segoe UI" w:cs="Times New Roman"/>
          <w:i w:val="0"/>
          <w:iCs w:val="0"/>
          <w:caps w:val="0"/>
          <w:color w:val="auto"/>
          <w:spacing w:val="0"/>
          <w:kern w:val="0"/>
          <w:sz w:val="20"/>
          <w:szCs w:val="20"/>
          <w:highlight w:val="yellow"/>
          <w:shd w:val="clear" w:color="auto" w:fill="FFFFFF"/>
          <w:lang w:val="ru-RU" w:eastAsia="zh-CN" w:bidi="ar"/>
        </w:rPr>
      </w:pPr>
      <w:r>
        <w:rPr>
          <w:rFonts w:hint="default"/>
          <w:color w:val="auto"/>
          <w:sz w:val="20"/>
          <w:szCs w:val="20"/>
          <w:highlight w:val="yellow"/>
          <w:lang w:val="ru-RU"/>
        </w:rPr>
        <w:t xml:space="preserve">л) самостоятельно или с привлечением специализированных организаций </w:t>
      </w:r>
      <w:r>
        <w:rPr>
          <w:rFonts w:hint="default" w:ascii="Times New Roman" w:hAnsi="Times New Roman" w:eastAsia="Arial" w:cs="Times New Roman"/>
          <w:i w:val="0"/>
          <w:iCs w:val="0"/>
          <w:caps w:val="0"/>
          <w:color w:val="auto"/>
          <w:spacing w:val="0"/>
          <w:kern w:val="0"/>
          <w:sz w:val="20"/>
          <w:szCs w:val="20"/>
          <w:highlight w:val="yellow"/>
          <w:shd w:val="clear" w:color="auto" w:fill="FFFFFF"/>
          <w:lang w:val="ru-RU" w:eastAsia="zh-CN" w:bidi="ar"/>
        </w:rPr>
        <w:t xml:space="preserve">обеспечить </w:t>
      </w:r>
      <w:r>
        <w:rPr>
          <w:rFonts w:hint="default" w:ascii="Times New Roman" w:hAnsi="Times New Roman" w:cs="Times New Roman"/>
          <w:color w:val="auto"/>
          <w:sz w:val="20"/>
          <w:szCs w:val="20"/>
          <w:highlight w:val="yellow"/>
        </w:rPr>
        <w:t>промывк</w:t>
      </w:r>
      <w:r>
        <w:rPr>
          <w:rFonts w:hint="default" w:ascii="Times New Roman" w:hAnsi="Times New Roman" w:cs="Times New Roman"/>
          <w:color w:val="auto"/>
          <w:sz w:val="20"/>
          <w:szCs w:val="20"/>
          <w:highlight w:val="yellow"/>
          <w:lang w:val="ru-RU"/>
        </w:rPr>
        <w:t>у</w:t>
      </w:r>
      <w:r>
        <w:rPr>
          <w:rFonts w:hint="default" w:ascii="Times New Roman" w:hAnsi="Times New Roman" w:cs="Times New Roman"/>
          <w:color w:val="auto"/>
          <w:sz w:val="20"/>
          <w:szCs w:val="20"/>
          <w:highlight w:val="yellow"/>
        </w:rPr>
        <w:t xml:space="preserve"> контейнеров и (или) бункеров </w:t>
      </w:r>
      <w:r>
        <w:rPr>
          <w:rFonts w:hint="default" w:ascii="Times New Roman" w:hAnsi="Times New Roman" w:cs="Times New Roman"/>
          <w:color w:val="auto"/>
          <w:sz w:val="20"/>
          <w:szCs w:val="20"/>
          <w:highlight w:val="yellow"/>
          <w:lang w:val="ru-RU"/>
        </w:rPr>
        <w:t>в специально оборудованных для этого местах</w:t>
      </w:r>
      <w:r>
        <w:rPr>
          <w:rFonts w:hint="default" w:cs="Times New Roman"/>
          <w:color w:val="auto"/>
          <w:sz w:val="20"/>
          <w:szCs w:val="20"/>
          <w:highlight w:val="yellow"/>
          <w:lang w:val="ru-RU"/>
        </w:rPr>
        <w:t xml:space="preserve"> в соответствии с </w:t>
      </w:r>
      <w:r>
        <w:rPr>
          <w:rFonts w:hint="default" w:ascii="Times New Roman" w:hAnsi="Times New Roman" w:cs="Times New Roman"/>
          <w:color w:val="auto"/>
          <w:sz w:val="20"/>
          <w:szCs w:val="20"/>
          <w:highlight w:val="yellow"/>
          <w:lang w:val="ru-RU"/>
        </w:rPr>
        <w:t xml:space="preserve"> </w:t>
      </w:r>
      <w:r>
        <w:rPr>
          <w:rFonts w:hint="default" w:ascii="Times New Roman" w:hAnsi="Times New Roman" w:eastAsia="Segoe UI" w:cs="Times New Roman"/>
          <w:i w:val="0"/>
          <w:iCs w:val="0"/>
          <w:caps w:val="0"/>
          <w:color w:val="auto"/>
          <w:spacing w:val="0"/>
          <w:kern w:val="0"/>
          <w:sz w:val="20"/>
          <w:szCs w:val="20"/>
          <w:highlight w:val="yellow"/>
          <w:shd w:val="clear" w:color="auto" w:fill="FFFFFF"/>
          <w:lang w:val="en-US" w:eastAsia="zh-CN" w:bidi="ar"/>
        </w:rPr>
        <w:t>СП 2.1.3684-21</w:t>
      </w:r>
      <w:r>
        <w:rPr>
          <w:rFonts w:hint="default" w:eastAsia="Segoe UI" w:cs="Times New Roman"/>
          <w:i w:val="0"/>
          <w:iCs w:val="0"/>
          <w:caps w:val="0"/>
          <w:color w:val="auto"/>
          <w:spacing w:val="0"/>
          <w:kern w:val="0"/>
          <w:sz w:val="20"/>
          <w:szCs w:val="20"/>
          <w:highlight w:val="yellow"/>
          <w:shd w:val="clear" w:color="auto" w:fill="FFFFFF"/>
          <w:lang w:val="ru-RU" w:eastAsia="zh-CN" w:bidi="ar"/>
        </w:rPr>
        <w:t>;</w:t>
      </w:r>
    </w:p>
    <w:p>
      <w:pPr>
        <w:keepNext w:val="0"/>
        <w:keepLines w:val="0"/>
        <w:pageBreakBefore w:val="0"/>
        <w:widowControl/>
        <w:suppressLineNumbers w:val="0"/>
        <w:kinsoku/>
        <w:wordWrap/>
        <w:overflowPunct/>
        <w:topLinePunct w:val="0"/>
        <w:autoSpaceDE/>
        <w:autoSpaceDN/>
        <w:bidi w:val="0"/>
        <w:adjustRightInd/>
        <w:snapToGrid/>
        <w:spacing w:after="0"/>
        <w:ind w:left="480" w:leftChars="200" w:firstLine="0" w:firstLineChars="0"/>
        <w:jc w:val="both"/>
        <w:textAlignment w:val="auto"/>
        <w:rPr>
          <w:rFonts w:hint="default" w:ascii="Segoe UI" w:hAnsi="Segoe UI" w:eastAsia="Segoe UI" w:cs="Segoe UI"/>
          <w:i w:val="0"/>
          <w:iCs w:val="0"/>
          <w:caps w:val="0"/>
          <w:color w:val="auto"/>
          <w:spacing w:val="0"/>
          <w:kern w:val="0"/>
          <w:sz w:val="20"/>
          <w:szCs w:val="20"/>
          <w:highlight w:val="yellow"/>
          <w:shd w:val="clear" w:color="auto" w:fill="FFFFFF"/>
          <w:lang w:val="ru-RU" w:eastAsia="zh-CN" w:bidi="ar"/>
        </w:rPr>
      </w:pPr>
      <w:r>
        <w:rPr>
          <w:rFonts w:hint="default" w:eastAsia="Segoe UI" w:cs="Times New Roman"/>
          <w:i w:val="0"/>
          <w:iCs w:val="0"/>
          <w:color w:val="auto"/>
          <w:spacing w:val="0"/>
          <w:kern w:val="0"/>
          <w:sz w:val="20"/>
          <w:szCs w:val="20"/>
          <w:highlight w:val="yellow"/>
          <w:shd w:val="clear" w:color="auto" w:fill="FFFFFF"/>
          <w:lang w:val="ru-RU" w:eastAsia="zh-CN" w:bidi="ar"/>
        </w:rPr>
        <w:t>м</w:t>
      </w:r>
      <w:r>
        <w:rPr>
          <w:rFonts w:hint="default" w:eastAsia="Segoe UI" w:cs="Times New Roman"/>
          <w:i w:val="0"/>
          <w:iCs w:val="0"/>
          <w:caps w:val="0"/>
          <w:color w:val="auto"/>
          <w:spacing w:val="0"/>
          <w:kern w:val="0"/>
          <w:sz w:val="20"/>
          <w:szCs w:val="20"/>
          <w:highlight w:val="yellow"/>
          <w:shd w:val="clear" w:color="auto" w:fill="FFFFFF"/>
          <w:lang w:val="ru-RU" w:eastAsia="zh-CN" w:bidi="ar"/>
        </w:rPr>
        <w:t>) самостоятельно или с привлечением специализированных</w:t>
      </w:r>
      <w:bookmarkStart w:id="3" w:name="_GoBack"/>
      <w:bookmarkEnd w:id="3"/>
      <w:r>
        <w:rPr>
          <w:rFonts w:hint="default" w:eastAsia="Segoe UI" w:cs="Times New Roman"/>
          <w:i w:val="0"/>
          <w:iCs w:val="0"/>
          <w:caps w:val="0"/>
          <w:color w:val="auto"/>
          <w:spacing w:val="0"/>
          <w:kern w:val="0"/>
          <w:sz w:val="20"/>
          <w:szCs w:val="20"/>
          <w:highlight w:val="yellow"/>
          <w:shd w:val="clear" w:color="auto" w:fill="FFFFFF"/>
          <w:lang w:val="ru-RU" w:eastAsia="zh-CN" w:bidi="ar"/>
        </w:rPr>
        <w:t xml:space="preserve"> организаций обеспечить </w:t>
      </w:r>
      <w:r>
        <w:rPr>
          <w:rFonts w:hint="default" w:ascii="Times New Roman" w:hAnsi="Times New Roman" w:cs="Times New Roman"/>
          <w:color w:val="auto"/>
          <w:sz w:val="20"/>
          <w:szCs w:val="20"/>
          <w:highlight w:val="yellow"/>
        </w:rPr>
        <w:t xml:space="preserve">проведение уборки, дезинсекции и дератизации контейнерной и (или) специальной площадки </w:t>
      </w:r>
      <w:r>
        <w:rPr>
          <w:rFonts w:hint="default" w:cs="Times New Roman"/>
          <w:color w:val="auto"/>
          <w:sz w:val="20"/>
          <w:szCs w:val="20"/>
          <w:highlight w:val="yellow"/>
          <w:lang w:val="ru-RU"/>
        </w:rPr>
        <w:t xml:space="preserve">и </w:t>
      </w:r>
      <w:r>
        <w:rPr>
          <w:rFonts w:hint="default" w:ascii="Times New Roman" w:hAnsi="Times New Roman" w:cs="Times New Roman"/>
          <w:color w:val="auto"/>
          <w:sz w:val="20"/>
          <w:szCs w:val="20"/>
          <w:highlight w:val="yellow"/>
        </w:rPr>
        <w:t>в зависимости от температуры наружного воздуха, количества контейнеров на площадке, расстояния до нормируемых объектов</w:t>
      </w:r>
      <w:r>
        <w:rPr>
          <w:rFonts w:hint="default" w:cs="Times New Roman"/>
          <w:color w:val="auto"/>
          <w:sz w:val="20"/>
          <w:szCs w:val="20"/>
          <w:highlight w:val="yellow"/>
          <w:lang w:val="ru-RU"/>
        </w:rPr>
        <w:t xml:space="preserve"> в соответствии с </w:t>
      </w:r>
      <w:r>
        <w:rPr>
          <w:rFonts w:hint="default" w:ascii="Times New Roman" w:hAnsi="Times New Roman" w:cs="Times New Roman"/>
          <w:color w:val="auto"/>
          <w:sz w:val="20"/>
          <w:szCs w:val="20"/>
          <w:highlight w:val="yellow"/>
          <w:lang w:val="ru-RU"/>
        </w:rPr>
        <w:t xml:space="preserve"> </w:t>
      </w:r>
      <w:r>
        <w:rPr>
          <w:rFonts w:hint="default" w:ascii="Times New Roman" w:hAnsi="Times New Roman" w:eastAsia="Segoe UI" w:cs="Times New Roman"/>
          <w:i w:val="0"/>
          <w:iCs w:val="0"/>
          <w:caps w:val="0"/>
          <w:color w:val="auto"/>
          <w:spacing w:val="0"/>
          <w:kern w:val="0"/>
          <w:sz w:val="20"/>
          <w:szCs w:val="20"/>
          <w:highlight w:val="yellow"/>
          <w:shd w:val="clear" w:color="auto" w:fill="FFFFFF"/>
          <w:lang w:val="en-US" w:eastAsia="zh-CN" w:bidi="ar"/>
        </w:rPr>
        <w:t>СП 2.1.3684-21</w:t>
      </w:r>
      <w:r>
        <w:rPr>
          <w:rFonts w:hint="default" w:eastAsia="Segoe UI" w:cs="Times New Roman"/>
          <w:i w:val="0"/>
          <w:iCs w:val="0"/>
          <w:caps w:val="0"/>
          <w:color w:val="auto"/>
          <w:spacing w:val="0"/>
          <w:kern w:val="0"/>
          <w:sz w:val="20"/>
          <w:szCs w:val="20"/>
          <w:highlight w:val="yellow"/>
          <w:shd w:val="clear" w:color="auto" w:fill="FFFFFF"/>
          <w:lang w:val="ru-RU" w:eastAsia="zh-CN" w:bidi="ar"/>
        </w:rPr>
        <w:t>.</w:t>
      </w:r>
    </w:p>
    <w:p>
      <w:pPr>
        <w:pStyle w:val="7"/>
        <w:numPr>
          <w:ilvl w:val="1"/>
          <w:numId w:val="1"/>
        </w:numPr>
        <w:spacing w:after="0"/>
        <w:ind w:left="431" w:hanging="431"/>
        <w:contextualSpacing w:val="0"/>
        <w:rPr>
          <w:sz w:val="20"/>
          <w:szCs w:val="20"/>
        </w:rPr>
      </w:pPr>
      <w:r>
        <w:rPr>
          <w:sz w:val="20"/>
          <w:szCs w:val="20"/>
        </w:rPr>
        <w:t>Потребитель имеет право:</w:t>
      </w:r>
    </w:p>
    <w:p>
      <w:pPr>
        <w:pStyle w:val="7"/>
        <w:numPr>
          <w:numId w:val="0"/>
        </w:numPr>
        <w:spacing w:after="0"/>
        <w:ind w:left="436" w:leftChars="0"/>
        <w:contextualSpacing w:val="0"/>
        <w:rPr>
          <w:sz w:val="20"/>
          <w:szCs w:val="20"/>
        </w:rPr>
      </w:pPr>
      <w:r>
        <w:rPr>
          <w:sz w:val="20"/>
          <w:szCs w:val="20"/>
          <w:lang w:val="ru-RU"/>
        </w:rPr>
        <w:t>а</w:t>
      </w:r>
      <w:r>
        <w:rPr>
          <w:rFonts w:hint="default"/>
          <w:sz w:val="20"/>
          <w:szCs w:val="20"/>
          <w:lang w:val="ru-RU"/>
        </w:rPr>
        <w:t>)</w:t>
      </w:r>
      <w:r>
        <w:rPr>
          <w:sz w:val="20"/>
          <w:szCs w:val="20"/>
        </w:rPr>
        <w:t xml:space="preserve">получить от Регионального оператора информацию об изменении установленных тарифов </w:t>
      </w:r>
    </w:p>
    <w:p>
      <w:pPr>
        <w:pStyle w:val="7"/>
        <w:numPr>
          <w:numId w:val="0"/>
        </w:numPr>
        <w:spacing w:after="0"/>
        <w:ind w:left="436" w:leftChars="0"/>
        <w:contextualSpacing w:val="0"/>
        <w:rPr>
          <w:sz w:val="20"/>
          <w:szCs w:val="20"/>
        </w:rPr>
      </w:pPr>
      <w:r>
        <w:rPr>
          <w:sz w:val="20"/>
          <w:szCs w:val="20"/>
          <w:lang w:val="ru-RU"/>
        </w:rPr>
        <w:t>б</w:t>
      </w:r>
      <w:r>
        <w:rPr>
          <w:rFonts w:hint="default"/>
          <w:sz w:val="20"/>
          <w:szCs w:val="20"/>
          <w:lang w:val="ru-RU"/>
        </w:rPr>
        <w:t xml:space="preserve">) </w:t>
      </w:r>
      <w:r>
        <w:rPr>
          <w:sz w:val="20"/>
          <w:szCs w:val="20"/>
        </w:rPr>
        <w:t>инициировать проведение сверки расчетов по настоящему Контракту.</w:t>
      </w:r>
    </w:p>
    <w:p>
      <w:pPr>
        <w:pStyle w:val="7"/>
        <w:numPr>
          <w:ilvl w:val="0"/>
          <w:numId w:val="1"/>
        </w:numPr>
        <w:spacing w:before="120"/>
        <w:ind w:left="357" w:hanging="357"/>
        <w:contextualSpacing w:val="0"/>
        <w:jc w:val="center"/>
        <w:rPr>
          <w:b/>
          <w:bCs/>
          <w:sz w:val="20"/>
          <w:szCs w:val="20"/>
        </w:rPr>
      </w:pPr>
      <w:r>
        <w:rPr>
          <w:b/>
          <w:bCs/>
          <w:sz w:val="20"/>
          <w:szCs w:val="20"/>
        </w:rPr>
        <w:t>Порядок осуществления учета объема ТКО</w:t>
      </w:r>
    </w:p>
    <w:p>
      <w:pPr>
        <w:pStyle w:val="7"/>
        <w:numPr>
          <w:ilvl w:val="1"/>
          <w:numId w:val="1"/>
        </w:numPr>
        <w:spacing w:after="0"/>
        <w:ind w:left="431" w:hanging="431"/>
        <w:contextualSpacing w:val="0"/>
        <w:rPr>
          <w:b/>
          <w:bCs/>
          <w:sz w:val="20"/>
          <w:szCs w:val="20"/>
        </w:rPr>
      </w:pPr>
      <w:r>
        <w:rPr>
          <w:sz w:val="20"/>
          <w:szCs w:val="20"/>
        </w:rPr>
        <w:t>Стороны согласились производить коммерческий учет объема ТКО в соответствии с Правилами коммерческого учета объема и (или) массы ТКО, утвержденными Постановлением Правительства РФ от 03.06.2016 г. №505 «Об утверждении Правил коммерческого учета объема и (или) массы ТКО», расчетным путем исходя из количества и объема контейнеров для накопления ТКО, установленных в местах накопления ТКО Потребителя.</w:t>
      </w:r>
    </w:p>
    <w:p>
      <w:pPr>
        <w:pStyle w:val="7"/>
        <w:numPr>
          <w:ilvl w:val="1"/>
          <w:numId w:val="1"/>
        </w:numPr>
        <w:spacing w:after="0"/>
        <w:ind w:left="431" w:hanging="431"/>
        <w:contextualSpacing w:val="0"/>
        <w:rPr>
          <w:b/>
          <w:bCs/>
          <w:sz w:val="20"/>
          <w:szCs w:val="20"/>
        </w:rPr>
      </w:pPr>
      <w:r>
        <w:rPr>
          <w:sz w:val="20"/>
          <w:szCs w:val="20"/>
        </w:rPr>
        <w:t>Объем КГО определяется Региональным оператором при их вывозе и указывается в УПД, отражающем расчет ежемесячной платы по Контракту.</w:t>
      </w:r>
    </w:p>
    <w:p>
      <w:pPr>
        <w:pStyle w:val="7"/>
        <w:numPr>
          <w:ilvl w:val="1"/>
          <w:numId w:val="1"/>
        </w:numPr>
        <w:spacing w:after="0"/>
        <w:ind w:left="431" w:hanging="431"/>
        <w:contextualSpacing w:val="0"/>
        <w:rPr>
          <w:b/>
          <w:bCs/>
          <w:sz w:val="20"/>
          <w:szCs w:val="20"/>
        </w:rPr>
      </w:pPr>
      <w:r>
        <w:rPr>
          <w:sz w:val="20"/>
          <w:szCs w:val="20"/>
        </w:rPr>
        <w:t>Объем ТКО, выгружаемых из контейнера, считается равным объему контейнера.</w:t>
      </w:r>
    </w:p>
    <w:p>
      <w:pPr>
        <w:pStyle w:val="7"/>
        <w:numPr>
          <w:ilvl w:val="0"/>
          <w:numId w:val="1"/>
        </w:numPr>
        <w:spacing w:before="120"/>
        <w:ind w:left="357" w:hanging="357"/>
        <w:contextualSpacing w:val="0"/>
        <w:jc w:val="center"/>
        <w:rPr>
          <w:b/>
          <w:bCs/>
          <w:sz w:val="20"/>
          <w:szCs w:val="20"/>
        </w:rPr>
      </w:pPr>
      <w:r>
        <w:rPr>
          <w:b/>
          <w:bCs/>
          <w:sz w:val="20"/>
          <w:szCs w:val="20"/>
        </w:rPr>
        <w:t>Порядок фиксации нарушений по Контракту</w:t>
      </w:r>
    </w:p>
    <w:p>
      <w:pPr>
        <w:pStyle w:val="7"/>
        <w:numPr>
          <w:ilvl w:val="1"/>
          <w:numId w:val="1"/>
        </w:numPr>
        <w:spacing w:after="0"/>
        <w:ind w:left="431" w:hanging="431"/>
        <w:contextualSpacing w:val="0"/>
        <w:rPr>
          <w:b/>
          <w:bCs/>
          <w:sz w:val="20"/>
          <w:szCs w:val="20"/>
        </w:rPr>
      </w:pPr>
      <w:r>
        <w:rPr>
          <w:sz w:val="20"/>
          <w:szCs w:val="20"/>
        </w:rPr>
        <w:t>В случае нарушения Региональным оператором обязательств по настоящему Контракту Потребитель с участием представителя Регионального оператора составляет акт о нарушении Региональным оператором обязательств по Контракту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 и (или) видеофиксации и в течение 3 (трех)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pPr>
        <w:pStyle w:val="7"/>
        <w:numPr>
          <w:ilvl w:val="1"/>
          <w:numId w:val="1"/>
        </w:numPr>
        <w:spacing w:after="0"/>
        <w:ind w:left="431" w:hanging="431"/>
        <w:contextualSpacing w:val="0"/>
        <w:rPr>
          <w:sz w:val="20"/>
          <w:szCs w:val="20"/>
        </w:rPr>
      </w:pPr>
      <w:r>
        <w:rPr>
          <w:sz w:val="20"/>
          <w:szCs w:val="20"/>
        </w:rPr>
        <w:t>Региональный оператор в течение 3 (трех) рабочих дней со дня получения акта подписывает его и направляет Потребителю. В случае несогласия с содержанием акта Региональный оператор в течение 3 (трех) рабочих дней направляет Потребителю мотивированное возражение.</w:t>
      </w:r>
    </w:p>
    <w:p>
      <w:pPr>
        <w:pStyle w:val="7"/>
        <w:numPr>
          <w:ilvl w:val="1"/>
          <w:numId w:val="1"/>
        </w:numPr>
        <w:spacing w:after="0"/>
        <w:ind w:left="431" w:hanging="431"/>
        <w:contextualSpacing w:val="0"/>
        <w:rPr>
          <w:sz w:val="20"/>
          <w:szCs w:val="20"/>
        </w:rPr>
      </w:pPr>
      <w:r>
        <w:rPr>
          <w:sz w:val="20"/>
          <w:szCs w:val="20"/>
        </w:rP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pPr>
        <w:pStyle w:val="7"/>
        <w:numPr>
          <w:ilvl w:val="1"/>
          <w:numId w:val="1"/>
        </w:numPr>
        <w:spacing w:after="0"/>
        <w:ind w:left="431" w:hanging="431"/>
        <w:contextualSpacing w:val="0"/>
        <w:rPr>
          <w:sz w:val="20"/>
          <w:szCs w:val="20"/>
        </w:rPr>
      </w:pPr>
      <w:r>
        <w:rPr>
          <w:sz w:val="20"/>
          <w:szCs w:val="20"/>
        </w:rPr>
        <w:t>В случае если Региональный оператор не направил подписанный акт или возражения на акт в течение 3 (трех) рабочих дней со дня получения акта, такой акт считается согласованным и подписанным Региональным оператором.</w:t>
      </w:r>
    </w:p>
    <w:p>
      <w:pPr>
        <w:pStyle w:val="7"/>
        <w:numPr>
          <w:ilvl w:val="1"/>
          <w:numId w:val="1"/>
        </w:numPr>
        <w:spacing w:after="0"/>
        <w:ind w:left="431" w:hanging="431"/>
        <w:contextualSpacing w:val="0"/>
        <w:rPr>
          <w:sz w:val="20"/>
          <w:szCs w:val="20"/>
        </w:rPr>
      </w:pPr>
      <w:r>
        <w:rPr>
          <w:sz w:val="20"/>
          <w:szCs w:val="20"/>
        </w:rPr>
        <w:t>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pPr>
        <w:pStyle w:val="7"/>
        <w:numPr>
          <w:ilvl w:val="1"/>
          <w:numId w:val="1"/>
        </w:numPr>
        <w:spacing w:after="0"/>
        <w:ind w:left="431" w:hanging="431"/>
        <w:contextualSpacing w:val="0"/>
        <w:rPr>
          <w:sz w:val="20"/>
          <w:szCs w:val="20"/>
        </w:rPr>
      </w:pPr>
      <w:r>
        <w:rPr>
          <w:sz w:val="20"/>
          <w:szCs w:val="20"/>
        </w:rPr>
        <w:t>Акт должен содержать:</w:t>
      </w:r>
    </w:p>
    <w:p>
      <w:pPr>
        <w:pStyle w:val="7"/>
        <w:numPr>
          <w:numId w:val="0"/>
        </w:numPr>
        <w:spacing w:after="0"/>
        <w:ind w:left="436" w:leftChars="0"/>
        <w:contextualSpacing w:val="0"/>
        <w:rPr>
          <w:sz w:val="20"/>
          <w:szCs w:val="20"/>
        </w:rPr>
      </w:pPr>
      <w:r>
        <w:rPr>
          <w:sz w:val="20"/>
          <w:szCs w:val="20"/>
          <w:lang w:val="ru-RU"/>
        </w:rPr>
        <w:t>а</w:t>
      </w:r>
      <w:r>
        <w:rPr>
          <w:rFonts w:hint="default"/>
          <w:sz w:val="20"/>
          <w:szCs w:val="20"/>
          <w:lang w:val="ru-RU"/>
        </w:rPr>
        <w:t xml:space="preserve">) </w:t>
      </w:r>
      <w:r>
        <w:rPr>
          <w:sz w:val="20"/>
          <w:szCs w:val="20"/>
        </w:rPr>
        <w:t>сведения о заявителе (наименование, местонахождение, адрес);</w:t>
      </w:r>
    </w:p>
    <w:p>
      <w:pPr>
        <w:pStyle w:val="7"/>
        <w:numPr>
          <w:numId w:val="0"/>
        </w:numPr>
        <w:spacing w:after="0"/>
        <w:ind w:left="436" w:leftChars="0"/>
        <w:contextualSpacing w:val="0"/>
        <w:rPr>
          <w:sz w:val="20"/>
          <w:szCs w:val="20"/>
        </w:rPr>
      </w:pPr>
      <w:r>
        <w:rPr>
          <w:sz w:val="20"/>
          <w:szCs w:val="20"/>
          <w:lang w:val="ru-RU"/>
        </w:rPr>
        <w:t>б</w:t>
      </w:r>
      <w:r>
        <w:rPr>
          <w:rFonts w:hint="default"/>
          <w:sz w:val="20"/>
          <w:szCs w:val="20"/>
          <w:lang w:val="ru-RU"/>
        </w:rPr>
        <w:t xml:space="preserve">) </w:t>
      </w:r>
      <w:r>
        <w:rPr>
          <w:sz w:val="20"/>
          <w:szCs w:val="20"/>
        </w:rPr>
        <w:t>сведения об объекте (объектах), на котором образуются ТКО,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pPr>
        <w:pStyle w:val="7"/>
        <w:numPr>
          <w:numId w:val="0"/>
        </w:numPr>
        <w:spacing w:after="0"/>
        <w:ind w:left="436" w:leftChars="0"/>
        <w:contextualSpacing w:val="0"/>
        <w:rPr>
          <w:sz w:val="20"/>
          <w:szCs w:val="20"/>
        </w:rPr>
      </w:pPr>
      <w:r>
        <w:rPr>
          <w:sz w:val="20"/>
          <w:szCs w:val="20"/>
          <w:lang w:val="ru-RU"/>
        </w:rPr>
        <w:t>в</w:t>
      </w:r>
      <w:r>
        <w:rPr>
          <w:rFonts w:hint="default"/>
          <w:sz w:val="20"/>
          <w:szCs w:val="20"/>
          <w:lang w:val="ru-RU"/>
        </w:rPr>
        <w:t xml:space="preserve">) </w:t>
      </w:r>
      <w:r>
        <w:rPr>
          <w:sz w:val="20"/>
          <w:szCs w:val="20"/>
        </w:rPr>
        <w:t>сведения о нарушении соответствующих пунктов Контракта;</w:t>
      </w:r>
    </w:p>
    <w:p>
      <w:pPr>
        <w:pStyle w:val="7"/>
        <w:numPr>
          <w:numId w:val="0"/>
        </w:numPr>
        <w:spacing w:after="0"/>
        <w:ind w:left="436" w:leftChars="0"/>
        <w:contextualSpacing w:val="0"/>
        <w:rPr>
          <w:sz w:val="20"/>
          <w:szCs w:val="20"/>
        </w:rPr>
      </w:pPr>
      <w:r>
        <w:rPr>
          <w:sz w:val="20"/>
          <w:szCs w:val="20"/>
          <w:lang w:val="ru-RU"/>
        </w:rPr>
        <w:t>г</w:t>
      </w:r>
      <w:r>
        <w:rPr>
          <w:rFonts w:hint="default"/>
          <w:sz w:val="20"/>
          <w:szCs w:val="20"/>
          <w:lang w:val="ru-RU"/>
        </w:rPr>
        <w:t xml:space="preserve">) </w:t>
      </w:r>
      <w:r>
        <w:rPr>
          <w:sz w:val="20"/>
          <w:szCs w:val="20"/>
        </w:rPr>
        <w:t>другие сведения по усмотрению стороны, в том числе материалы фото– и видеосъемки.</w:t>
      </w:r>
    </w:p>
    <w:p>
      <w:pPr>
        <w:pStyle w:val="7"/>
        <w:numPr>
          <w:ilvl w:val="1"/>
          <w:numId w:val="1"/>
        </w:numPr>
        <w:spacing w:after="0"/>
        <w:ind w:left="431" w:hanging="431"/>
        <w:contextualSpacing w:val="0"/>
        <w:rPr>
          <w:sz w:val="20"/>
          <w:szCs w:val="20"/>
        </w:rPr>
      </w:pPr>
      <w:bookmarkStart w:id="2" w:name="_Hlk65230444"/>
      <w:r>
        <w:rPr>
          <w:sz w:val="20"/>
          <w:szCs w:val="20"/>
        </w:rPr>
        <w:t>В случае, если в установленные настоящим разделом сроки, Потребитель не направил акт о нарушении Региональным оператором обязательств по Контракту, услуга по обращению с ТКО считается оказанной Региональным оператором Потребителю в полном объеме, претензии по объему и (или) качеству услуг Региональным оператором не принимаются, а стоимость услуг перерасчету не подлежит.</w:t>
      </w:r>
    </w:p>
    <w:bookmarkEnd w:id="2"/>
    <w:p>
      <w:pPr>
        <w:pStyle w:val="7"/>
        <w:numPr>
          <w:ilvl w:val="0"/>
          <w:numId w:val="1"/>
        </w:numPr>
        <w:spacing w:before="120"/>
        <w:ind w:left="357" w:hanging="357"/>
        <w:contextualSpacing w:val="0"/>
        <w:jc w:val="center"/>
        <w:rPr>
          <w:b/>
          <w:bCs/>
          <w:sz w:val="20"/>
          <w:szCs w:val="20"/>
        </w:rPr>
      </w:pPr>
      <w:r>
        <w:rPr>
          <w:b/>
          <w:bCs/>
          <w:sz w:val="20"/>
          <w:szCs w:val="20"/>
        </w:rPr>
        <w:t>Ответственность сторон</w:t>
      </w:r>
    </w:p>
    <w:p>
      <w:pPr>
        <w:pStyle w:val="7"/>
        <w:numPr>
          <w:ilvl w:val="1"/>
          <w:numId w:val="1"/>
        </w:numPr>
        <w:spacing w:after="0"/>
        <w:ind w:left="431" w:hanging="431"/>
        <w:contextualSpacing w:val="0"/>
        <w:rPr>
          <w:sz w:val="20"/>
          <w:szCs w:val="20"/>
        </w:rPr>
      </w:pPr>
      <w:r>
        <w:rPr>
          <w:sz w:val="20"/>
          <w:szCs w:val="20"/>
        </w:rPr>
        <w:t>За неисполнение или ненадлежащее исполнение обязательств по настоящему Контракту стороны несут ответственность в соответствии с законодательством РФ.</w:t>
      </w:r>
    </w:p>
    <w:p>
      <w:pPr>
        <w:pStyle w:val="7"/>
        <w:numPr>
          <w:ilvl w:val="1"/>
          <w:numId w:val="1"/>
        </w:numPr>
        <w:spacing w:after="0"/>
        <w:ind w:left="431" w:hanging="431"/>
        <w:contextualSpacing w:val="0"/>
        <w:rPr>
          <w:sz w:val="20"/>
          <w:szCs w:val="20"/>
        </w:rPr>
      </w:pPr>
      <w:r>
        <w:rPr>
          <w:sz w:val="20"/>
          <w:szCs w:val="20"/>
        </w:rPr>
        <w:t>В случае неисполнения либо ненадлежащего исполнения Потребителем обязательств по оплате настоящего Контракта Региональный оператор вправе потребовать от Потребителя уплаты неустойки которая начисляется за каждый день просрочки исполнения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РФ от суммы задолженности за каждый день просрочки.</w:t>
      </w:r>
    </w:p>
    <w:p>
      <w:pPr>
        <w:pStyle w:val="7"/>
        <w:numPr>
          <w:ilvl w:val="1"/>
          <w:numId w:val="1"/>
        </w:numPr>
        <w:spacing w:after="0"/>
        <w:ind w:left="431" w:hanging="431"/>
        <w:contextualSpacing w:val="0"/>
        <w:rPr>
          <w:sz w:val="20"/>
          <w:szCs w:val="20"/>
        </w:rPr>
      </w:pPr>
      <w:r>
        <w:rPr>
          <w:sz w:val="20"/>
          <w:szCs w:val="20"/>
        </w:rPr>
        <w:t>При неисполнении Потребителем условий, предусмотренных пунктами 3.3. и 5.3. настоящего Контракта, Региональный оператор оставляет за собой право приостановить исполнение своих обязанностей по настоящему Контракту до устранения нарушений со стороны Потребителя. Региональный оператор освобождается от транспортирования ТКО или КГО, и не несет ответственности в следующих случаях:</w:t>
      </w:r>
    </w:p>
    <w:p>
      <w:pPr>
        <w:pStyle w:val="7"/>
        <w:numPr>
          <w:numId w:val="0"/>
        </w:numPr>
        <w:spacing w:after="0"/>
        <w:ind w:left="436" w:leftChars="0"/>
        <w:contextualSpacing w:val="0"/>
        <w:rPr>
          <w:sz w:val="20"/>
          <w:szCs w:val="20"/>
        </w:rPr>
      </w:pPr>
      <w:r>
        <w:rPr>
          <w:sz w:val="20"/>
          <w:szCs w:val="20"/>
          <w:lang w:val="ru-RU"/>
        </w:rPr>
        <w:t>а</w:t>
      </w:r>
      <w:r>
        <w:rPr>
          <w:rFonts w:hint="default"/>
          <w:sz w:val="20"/>
          <w:szCs w:val="20"/>
          <w:lang w:val="ru-RU"/>
        </w:rPr>
        <w:t>)</w:t>
      </w:r>
      <w:r>
        <w:rPr>
          <w:sz w:val="20"/>
          <w:szCs w:val="20"/>
        </w:rPr>
        <w:t>при отсутствии свободных подъездных путей к местам накопления ТКО;</w:t>
      </w:r>
    </w:p>
    <w:p>
      <w:pPr>
        <w:pStyle w:val="7"/>
        <w:numPr>
          <w:numId w:val="0"/>
        </w:numPr>
        <w:spacing w:after="0"/>
        <w:ind w:left="436" w:leftChars="0"/>
        <w:contextualSpacing w:val="0"/>
        <w:rPr>
          <w:sz w:val="20"/>
          <w:szCs w:val="20"/>
        </w:rPr>
      </w:pPr>
      <w:r>
        <w:rPr>
          <w:sz w:val="20"/>
          <w:szCs w:val="20"/>
          <w:lang w:val="ru-RU"/>
        </w:rPr>
        <w:t>б</w:t>
      </w:r>
      <w:r>
        <w:rPr>
          <w:rFonts w:hint="default"/>
          <w:sz w:val="20"/>
          <w:szCs w:val="20"/>
          <w:lang w:val="ru-RU"/>
        </w:rPr>
        <w:t xml:space="preserve">) </w:t>
      </w:r>
      <w:r>
        <w:rPr>
          <w:sz w:val="20"/>
          <w:szCs w:val="20"/>
        </w:rPr>
        <w:t>при снежных заносах, примерзании контейнерного бака или ТКО;</w:t>
      </w:r>
    </w:p>
    <w:p>
      <w:pPr>
        <w:pStyle w:val="7"/>
        <w:numPr>
          <w:numId w:val="0"/>
        </w:numPr>
        <w:spacing w:after="0"/>
        <w:ind w:left="436" w:leftChars="0"/>
        <w:contextualSpacing w:val="0"/>
        <w:rPr>
          <w:sz w:val="20"/>
          <w:szCs w:val="20"/>
        </w:rPr>
      </w:pPr>
      <w:r>
        <w:rPr>
          <w:sz w:val="20"/>
          <w:szCs w:val="20"/>
          <w:lang w:val="ru-RU"/>
        </w:rPr>
        <w:t>в</w:t>
      </w:r>
      <w:r>
        <w:rPr>
          <w:rFonts w:hint="default"/>
          <w:sz w:val="20"/>
          <w:szCs w:val="20"/>
          <w:lang w:val="ru-RU"/>
        </w:rPr>
        <w:t>)</w:t>
      </w:r>
      <w:r>
        <w:rPr>
          <w:sz w:val="20"/>
          <w:szCs w:val="20"/>
        </w:rPr>
        <w:t>при необеспечении Потребителем свободного доступа или проезда к оборудованным контейнерным площадкам, в том числе из-за парковки автомобилей, неочищенных от снега подъездных путей, провисание проводов и т.п.;</w:t>
      </w:r>
    </w:p>
    <w:p>
      <w:pPr>
        <w:pStyle w:val="7"/>
        <w:numPr>
          <w:numId w:val="0"/>
        </w:numPr>
        <w:spacing w:after="0"/>
        <w:ind w:left="436" w:leftChars="0"/>
        <w:contextualSpacing w:val="0"/>
        <w:rPr>
          <w:sz w:val="20"/>
          <w:szCs w:val="20"/>
        </w:rPr>
      </w:pPr>
      <w:r>
        <w:rPr>
          <w:sz w:val="20"/>
          <w:szCs w:val="20"/>
          <w:lang w:val="ru-RU"/>
        </w:rPr>
        <w:t>г</w:t>
      </w:r>
      <w:r>
        <w:rPr>
          <w:rFonts w:hint="default"/>
          <w:sz w:val="20"/>
          <w:szCs w:val="20"/>
          <w:lang w:val="ru-RU"/>
        </w:rPr>
        <w:t xml:space="preserve">) </w:t>
      </w:r>
      <w:r>
        <w:rPr>
          <w:sz w:val="20"/>
          <w:szCs w:val="20"/>
        </w:rPr>
        <w:t>при складировании в контейнер под ТКО горевших, ядовитых, токсичных, строительных отходов;</w:t>
      </w:r>
    </w:p>
    <w:p>
      <w:pPr>
        <w:pStyle w:val="7"/>
        <w:numPr>
          <w:numId w:val="0"/>
        </w:numPr>
        <w:spacing w:after="0"/>
        <w:ind w:left="436" w:leftChars="0"/>
        <w:contextualSpacing w:val="0"/>
        <w:rPr>
          <w:sz w:val="20"/>
          <w:szCs w:val="20"/>
        </w:rPr>
      </w:pPr>
      <w:r>
        <w:rPr>
          <w:sz w:val="20"/>
          <w:szCs w:val="20"/>
          <w:lang w:val="ru-RU"/>
        </w:rPr>
        <w:t>д</w:t>
      </w:r>
      <w:r>
        <w:rPr>
          <w:rFonts w:hint="default"/>
          <w:sz w:val="20"/>
          <w:szCs w:val="20"/>
          <w:lang w:val="ru-RU"/>
        </w:rPr>
        <w:t xml:space="preserve">) </w:t>
      </w:r>
      <w:r>
        <w:rPr>
          <w:sz w:val="20"/>
          <w:szCs w:val="20"/>
        </w:rPr>
        <w:t xml:space="preserve">при складировании в контейнер ТКО, смешанных с жидкими отходами, листьями и ветками деревьев, смета. </w:t>
      </w:r>
    </w:p>
    <w:p>
      <w:pPr>
        <w:pStyle w:val="7"/>
        <w:spacing w:after="0"/>
        <w:ind w:left="425" w:firstLine="0"/>
        <w:contextualSpacing w:val="0"/>
        <w:rPr>
          <w:sz w:val="20"/>
          <w:szCs w:val="20"/>
        </w:rPr>
      </w:pPr>
      <w:r>
        <w:rPr>
          <w:sz w:val="20"/>
          <w:szCs w:val="20"/>
        </w:rPr>
        <w:t>При этом Региональным оператором (представителем Регионального оператора) может быть составлен акт о невозможности исполнения обязательств.</w:t>
      </w:r>
    </w:p>
    <w:p>
      <w:pPr>
        <w:pStyle w:val="7"/>
        <w:numPr>
          <w:ilvl w:val="1"/>
          <w:numId w:val="1"/>
        </w:numPr>
        <w:spacing w:after="0"/>
        <w:ind w:left="431" w:hanging="431"/>
        <w:contextualSpacing w:val="0"/>
        <w:rPr>
          <w:sz w:val="20"/>
          <w:szCs w:val="20"/>
        </w:rPr>
      </w:pPr>
      <w:r>
        <w:rPr>
          <w:sz w:val="20"/>
          <w:szCs w:val="20"/>
        </w:rPr>
        <w:t>В случае технической неисправности контейнера(ов), а также несоответствия контейнера(ов) обязательным техническим требованиям и ГОСТам, Региональный оператор не несет ответственности за не вывоз отходов, находящихся в таком (их) контейнере(ах).</w:t>
      </w:r>
    </w:p>
    <w:p>
      <w:pPr>
        <w:pStyle w:val="7"/>
        <w:numPr>
          <w:ilvl w:val="1"/>
          <w:numId w:val="1"/>
        </w:numPr>
        <w:spacing w:after="0"/>
        <w:ind w:left="431" w:hanging="431"/>
        <w:contextualSpacing w:val="0"/>
        <w:rPr>
          <w:sz w:val="20"/>
          <w:szCs w:val="20"/>
        </w:rPr>
      </w:pPr>
      <w:r>
        <w:rPr>
          <w:sz w:val="20"/>
          <w:szCs w:val="20"/>
        </w:rPr>
        <w:t>В случаях, предусмотренных пунктами 8.3. – 8.4. Контракта услуга по обращению с ТКО считается оказанной и подлежит оплате в порядке и размере, определенных пунктами 3.2. – 3.3. настоящего Контракта.</w:t>
      </w:r>
    </w:p>
    <w:p>
      <w:pPr>
        <w:pStyle w:val="7"/>
        <w:numPr>
          <w:ilvl w:val="1"/>
          <w:numId w:val="1"/>
        </w:numPr>
        <w:spacing w:after="0"/>
        <w:ind w:left="425" w:hanging="425"/>
        <w:rPr>
          <w:sz w:val="20"/>
          <w:szCs w:val="20"/>
        </w:rPr>
      </w:pPr>
      <w:r>
        <w:rPr>
          <w:sz w:val="20"/>
          <w:szCs w:val="20"/>
        </w:rPr>
        <w:t>В случае просрочки исполнения Региональным оператором обязательств предусмотренных Контрактом, Потребитель вправе направить Региональным оператором требование об уплате неустоек Региональным оператором, которая начисляется за каждый день просрочки исполнения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Контрактов и фактически исполненных Региональным оператором.</w:t>
      </w:r>
    </w:p>
    <w:p>
      <w:pPr>
        <w:pStyle w:val="7"/>
        <w:numPr>
          <w:ilvl w:val="1"/>
          <w:numId w:val="1"/>
        </w:numPr>
        <w:spacing w:after="0"/>
        <w:ind w:left="425" w:hanging="425"/>
        <w:rPr>
          <w:sz w:val="20"/>
          <w:szCs w:val="20"/>
        </w:rPr>
      </w:pPr>
      <w:r>
        <w:rPr>
          <w:sz w:val="20"/>
          <w:szCs w:val="20"/>
        </w:rPr>
        <w:t>За факт неисполнения или ненадлежащего исполнения Региональным оператором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pPr>
        <w:pStyle w:val="7"/>
        <w:numPr>
          <w:numId w:val="0"/>
        </w:numPr>
        <w:spacing w:after="0"/>
        <w:ind w:left="437" w:leftChars="0"/>
        <w:rPr>
          <w:sz w:val="20"/>
          <w:szCs w:val="20"/>
        </w:rPr>
      </w:pPr>
      <w:r>
        <w:rPr>
          <w:sz w:val="20"/>
          <w:szCs w:val="20"/>
          <w:lang w:val="ru-RU"/>
        </w:rPr>
        <w:t>а</w:t>
      </w:r>
      <w:r>
        <w:rPr>
          <w:rFonts w:hint="default"/>
          <w:sz w:val="20"/>
          <w:szCs w:val="20"/>
          <w:lang w:val="ru-RU"/>
        </w:rPr>
        <w:t xml:space="preserve">) </w:t>
      </w:r>
      <w:r>
        <w:rPr>
          <w:sz w:val="20"/>
          <w:szCs w:val="20"/>
        </w:rPr>
        <w:t>1000 рублей, если цена Контракта не превышает 3 млн. рублей;</w:t>
      </w:r>
    </w:p>
    <w:p>
      <w:pPr>
        <w:pStyle w:val="7"/>
        <w:numPr>
          <w:numId w:val="0"/>
        </w:numPr>
        <w:spacing w:after="0"/>
        <w:ind w:left="437" w:leftChars="0"/>
        <w:rPr>
          <w:sz w:val="20"/>
          <w:szCs w:val="20"/>
        </w:rPr>
      </w:pPr>
      <w:r>
        <w:rPr>
          <w:sz w:val="20"/>
          <w:szCs w:val="20"/>
          <w:lang w:val="ru-RU"/>
        </w:rPr>
        <w:t>б</w:t>
      </w:r>
      <w:r>
        <w:rPr>
          <w:rFonts w:hint="default"/>
          <w:sz w:val="20"/>
          <w:szCs w:val="20"/>
          <w:lang w:val="ru-RU"/>
        </w:rPr>
        <w:t xml:space="preserve">) </w:t>
      </w:r>
      <w:r>
        <w:rPr>
          <w:sz w:val="20"/>
          <w:szCs w:val="20"/>
        </w:rPr>
        <w:t>5000 рублей, если цена Контракта составляет от 3 млн. рублей до 50 млн. рублей (включительно);</w:t>
      </w:r>
    </w:p>
    <w:p>
      <w:pPr>
        <w:pStyle w:val="7"/>
        <w:numPr>
          <w:numId w:val="0"/>
        </w:numPr>
        <w:spacing w:after="0"/>
        <w:ind w:left="437" w:leftChars="0"/>
        <w:rPr>
          <w:sz w:val="20"/>
          <w:szCs w:val="20"/>
        </w:rPr>
      </w:pPr>
      <w:r>
        <w:rPr>
          <w:sz w:val="20"/>
          <w:szCs w:val="20"/>
          <w:lang w:val="ru-RU"/>
        </w:rPr>
        <w:t>в</w:t>
      </w:r>
      <w:r>
        <w:rPr>
          <w:rFonts w:hint="default"/>
          <w:sz w:val="20"/>
          <w:szCs w:val="20"/>
          <w:lang w:val="ru-RU"/>
        </w:rPr>
        <w:t xml:space="preserve">) </w:t>
      </w:r>
      <w:r>
        <w:rPr>
          <w:sz w:val="20"/>
          <w:szCs w:val="20"/>
        </w:rPr>
        <w:t>10000 рублей, если цена Контракта составляет от 50 млн. рублей до 100 млн. рублей (включительно);</w:t>
      </w:r>
    </w:p>
    <w:p>
      <w:pPr>
        <w:pStyle w:val="7"/>
        <w:numPr>
          <w:numId w:val="0"/>
        </w:numPr>
        <w:spacing w:after="0"/>
        <w:ind w:left="437" w:leftChars="0"/>
        <w:rPr>
          <w:sz w:val="20"/>
          <w:szCs w:val="20"/>
        </w:rPr>
      </w:pPr>
      <w:r>
        <w:rPr>
          <w:sz w:val="20"/>
          <w:szCs w:val="20"/>
          <w:lang w:val="ru-RU"/>
        </w:rPr>
        <w:t>г</w:t>
      </w:r>
      <w:r>
        <w:rPr>
          <w:rFonts w:hint="default"/>
          <w:sz w:val="20"/>
          <w:szCs w:val="20"/>
          <w:lang w:val="ru-RU"/>
        </w:rPr>
        <w:t xml:space="preserve">) </w:t>
      </w:r>
      <w:r>
        <w:rPr>
          <w:sz w:val="20"/>
          <w:szCs w:val="20"/>
        </w:rPr>
        <w:t>100000 рублей, если цена Контракта превышает 100 млн. рублей.</w:t>
      </w:r>
    </w:p>
    <w:p>
      <w:pPr>
        <w:pStyle w:val="7"/>
        <w:numPr>
          <w:ilvl w:val="1"/>
          <w:numId w:val="1"/>
        </w:numPr>
        <w:spacing w:after="0"/>
        <w:ind w:left="425" w:hanging="425"/>
        <w:rPr>
          <w:sz w:val="20"/>
          <w:szCs w:val="20"/>
        </w:rPr>
      </w:pPr>
      <w:r>
        <w:rPr>
          <w:sz w:val="20"/>
          <w:szCs w:val="20"/>
        </w:rPr>
        <w:t xml:space="preserve">Общая сумма начисленной неустойки (штрафов, пени) за ненадлежащее исполнение Потребителем обязательств, предусмотренных Контрактом, не может превышать цену Контракта. </w:t>
      </w:r>
    </w:p>
    <w:p>
      <w:pPr>
        <w:pStyle w:val="7"/>
        <w:numPr>
          <w:ilvl w:val="1"/>
          <w:numId w:val="1"/>
        </w:numPr>
        <w:spacing w:after="0"/>
        <w:ind w:left="425" w:hanging="425"/>
        <w:contextualSpacing w:val="0"/>
        <w:rPr>
          <w:sz w:val="20"/>
          <w:szCs w:val="20"/>
        </w:rPr>
      </w:pPr>
      <w:r>
        <w:rPr>
          <w:sz w:val="20"/>
          <w:szCs w:val="20"/>
        </w:rPr>
        <w:t>Общая сумма начисленной неустойки (штрафов, пени) за неисполнение или ненадлежащее исполнение Региональным оператором обязательств, предусмотренных Контрактом, не может превышать цену Контракта.</w:t>
      </w:r>
    </w:p>
    <w:p>
      <w:pPr>
        <w:pStyle w:val="7"/>
        <w:numPr>
          <w:ilvl w:val="0"/>
          <w:numId w:val="1"/>
        </w:numPr>
        <w:spacing w:before="120"/>
        <w:ind w:left="357" w:hanging="357"/>
        <w:contextualSpacing w:val="0"/>
        <w:jc w:val="center"/>
        <w:rPr>
          <w:b/>
          <w:bCs/>
          <w:sz w:val="20"/>
          <w:szCs w:val="20"/>
        </w:rPr>
      </w:pPr>
      <w:r>
        <w:rPr>
          <w:b/>
          <w:bCs/>
          <w:sz w:val="20"/>
          <w:szCs w:val="20"/>
        </w:rPr>
        <w:t>Обстоятельства непреодолимой силы</w:t>
      </w:r>
    </w:p>
    <w:p>
      <w:pPr>
        <w:pStyle w:val="7"/>
        <w:numPr>
          <w:ilvl w:val="1"/>
          <w:numId w:val="1"/>
        </w:numPr>
        <w:spacing w:after="0"/>
        <w:ind w:left="431" w:hanging="431"/>
        <w:contextualSpacing w:val="0"/>
        <w:rPr>
          <w:sz w:val="20"/>
          <w:szCs w:val="20"/>
        </w:rPr>
      </w:pPr>
      <w:r>
        <w:rPr>
          <w:sz w:val="20"/>
          <w:szCs w:val="20"/>
        </w:rPr>
        <w:t>Стороны освобождаются от ответственности за неисполнение либо ненадлежащее исполнение обязательств по настоящему Контракту, если оно явилось следствием обстоятельств непреодолимой силы.</w:t>
      </w:r>
    </w:p>
    <w:p>
      <w:pPr>
        <w:pStyle w:val="7"/>
        <w:numPr>
          <w:ilvl w:val="1"/>
          <w:numId w:val="1"/>
        </w:numPr>
        <w:spacing w:after="0"/>
        <w:ind w:left="431" w:hanging="431"/>
        <w:contextualSpacing w:val="0"/>
        <w:rPr>
          <w:sz w:val="20"/>
          <w:szCs w:val="20"/>
        </w:rPr>
      </w:pPr>
      <w:r>
        <w:rPr>
          <w:sz w:val="20"/>
          <w:szCs w:val="20"/>
        </w:rPr>
        <w:t>При этом срок исполнения обязательств по настоящему Контракту продлевается соразмерно времени, в течение которого действовали такие обстоятельства, а также последствиям, вызванным этими обстоятельствами.</w:t>
      </w:r>
    </w:p>
    <w:p>
      <w:pPr>
        <w:pStyle w:val="7"/>
        <w:numPr>
          <w:ilvl w:val="1"/>
          <w:numId w:val="1"/>
        </w:numPr>
        <w:spacing w:after="0"/>
        <w:ind w:left="431" w:hanging="431"/>
        <w:contextualSpacing w:val="0"/>
        <w:rPr>
          <w:sz w:val="20"/>
          <w:szCs w:val="20"/>
        </w:rPr>
      </w:pPr>
      <w:r>
        <w:rPr>
          <w:sz w:val="20"/>
          <w:szCs w:val="20"/>
        </w:rPr>
        <w:t xml:space="preserve">Региональный оператор ограничивает или приостанавливает предоставление услуг без предварительного уведомления Потребителя в случае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w:t>
      </w:r>
    </w:p>
    <w:p>
      <w:pPr>
        <w:pStyle w:val="7"/>
        <w:numPr>
          <w:ilvl w:val="1"/>
          <w:numId w:val="1"/>
        </w:numPr>
        <w:spacing w:after="0"/>
        <w:ind w:left="431" w:hanging="431"/>
        <w:contextualSpacing w:val="0"/>
        <w:rPr>
          <w:sz w:val="20"/>
          <w:szCs w:val="20"/>
        </w:rPr>
      </w:pPr>
      <w:r>
        <w:rPr>
          <w:sz w:val="20"/>
          <w:szCs w:val="20"/>
        </w:rPr>
        <w:t>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(двадцати четырех)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 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pPr>
        <w:pStyle w:val="7"/>
        <w:numPr>
          <w:ilvl w:val="0"/>
          <w:numId w:val="1"/>
        </w:numPr>
        <w:spacing w:before="120"/>
        <w:ind w:left="357" w:hanging="357"/>
        <w:contextualSpacing w:val="0"/>
        <w:jc w:val="center"/>
        <w:rPr>
          <w:b/>
          <w:bCs/>
          <w:sz w:val="20"/>
          <w:szCs w:val="20"/>
        </w:rPr>
      </w:pPr>
      <w:r>
        <w:rPr>
          <w:b/>
          <w:bCs/>
          <w:sz w:val="20"/>
          <w:szCs w:val="20"/>
        </w:rPr>
        <w:t>Действие Контракта</w:t>
      </w:r>
    </w:p>
    <w:p>
      <w:pPr>
        <w:pStyle w:val="7"/>
        <w:numPr>
          <w:ilvl w:val="1"/>
          <w:numId w:val="1"/>
        </w:numPr>
        <w:spacing w:after="0"/>
        <w:ind w:left="431" w:hanging="431"/>
        <w:contextualSpacing w:val="0"/>
        <w:rPr>
          <w:sz w:val="20"/>
          <w:szCs w:val="20"/>
        </w:rPr>
      </w:pPr>
      <w:r>
        <w:rPr>
          <w:sz w:val="20"/>
          <w:szCs w:val="20"/>
        </w:rPr>
        <w:t>Настоящий Контракт считается заключенным Сторонами с даты его подписания, распространяет свое действие на отношения сторон, возникшие  с «____» ____________ 20____ года и действует по «____» ____________ 20____ года.</w:t>
      </w:r>
    </w:p>
    <w:p>
      <w:pPr>
        <w:pStyle w:val="7"/>
        <w:numPr>
          <w:ilvl w:val="1"/>
          <w:numId w:val="1"/>
        </w:numPr>
        <w:spacing w:after="0"/>
        <w:ind w:left="431" w:hanging="431"/>
        <w:contextualSpacing w:val="0"/>
        <w:rPr>
          <w:sz w:val="20"/>
          <w:szCs w:val="20"/>
        </w:rPr>
      </w:pPr>
      <w:r>
        <w:rPr>
          <w:sz w:val="20"/>
          <w:szCs w:val="20"/>
        </w:rPr>
        <w:t>Настоящий Контракт может быть расторгнут до окончания срока его действия: по соглашению Сторон, а также в случаях и порядке, предусмотренных действующим законодательством РФ.</w:t>
      </w:r>
    </w:p>
    <w:p>
      <w:pPr>
        <w:pStyle w:val="7"/>
        <w:numPr>
          <w:ilvl w:val="0"/>
          <w:numId w:val="1"/>
        </w:numPr>
        <w:spacing w:before="120"/>
        <w:ind w:left="357" w:hanging="357"/>
        <w:contextualSpacing w:val="0"/>
        <w:jc w:val="center"/>
        <w:rPr>
          <w:b/>
          <w:bCs/>
          <w:sz w:val="20"/>
          <w:szCs w:val="20"/>
        </w:rPr>
      </w:pPr>
      <w:r>
        <w:rPr>
          <w:b/>
          <w:bCs/>
          <w:sz w:val="20"/>
          <w:szCs w:val="20"/>
        </w:rPr>
        <w:t>Порядок разрешения споров</w:t>
      </w:r>
    </w:p>
    <w:p>
      <w:pPr>
        <w:pStyle w:val="7"/>
        <w:numPr>
          <w:ilvl w:val="1"/>
          <w:numId w:val="1"/>
        </w:numPr>
        <w:spacing w:after="0"/>
        <w:ind w:left="431" w:hanging="431"/>
        <w:contextualSpacing w:val="0"/>
        <w:rPr>
          <w:sz w:val="20"/>
          <w:szCs w:val="20"/>
        </w:rPr>
      </w:pPr>
      <w:r>
        <w:rPr>
          <w:sz w:val="20"/>
          <w:szCs w:val="20"/>
        </w:rPr>
        <w:t>Споры Сторон, возникшие в связи с исполнением настоящего Контракта, разрешаются путем переговоров и (или) путем направления претензий.</w:t>
      </w:r>
    </w:p>
    <w:p>
      <w:pPr>
        <w:pStyle w:val="7"/>
        <w:numPr>
          <w:ilvl w:val="1"/>
          <w:numId w:val="1"/>
        </w:numPr>
        <w:spacing w:after="0"/>
        <w:ind w:left="431" w:hanging="431"/>
        <w:contextualSpacing w:val="0"/>
        <w:rPr>
          <w:sz w:val="20"/>
          <w:szCs w:val="20"/>
        </w:rPr>
      </w:pPr>
      <w:r>
        <w:rPr>
          <w:sz w:val="20"/>
          <w:szCs w:val="20"/>
        </w:rPr>
        <w:t xml:space="preserve">Срок для ответа на претензию составляет 10 (десять) рабочих дней с даты ее получения Стороной. </w:t>
      </w:r>
    </w:p>
    <w:p>
      <w:pPr>
        <w:pStyle w:val="7"/>
        <w:numPr>
          <w:ilvl w:val="1"/>
          <w:numId w:val="1"/>
        </w:numPr>
        <w:spacing w:after="0"/>
        <w:ind w:left="431" w:hanging="431"/>
        <w:contextualSpacing w:val="0"/>
        <w:rPr>
          <w:sz w:val="20"/>
          <w:szCs w:val="20"/>
        </w:rPr>
      </w:pPr>
      <w:r>
        <w:rPr>
          <w:sz w:val="20"/>
          <w:szCs w:val="20"/>
        </w:rPr>
        <w:t>В случае нарушения одной из Сторон положений раздела 3 настоящего Контракта, соблюдение претензионного порядке другой Стороной не требуется.</w:t>
      </w:r>
    </w:p>
    <w:p>
      <w:pPr>
        <w:pStyle w:val="7"/>
        <w:numPr>
          <w:ilvl w:val="1"/>
          <w:numId w:val="1"/>
        </w:numPr>
        <w:spacing w:after="0"/>
        <w:ind w:left="431" w:hanging="431"/>
        <w:contextualSpacing w:val="0"/>
        <w:rPr>
          <w:sz w:val="20"/>
          <w:szCs w:val="20"/>
        </w:rPr>
      </w:pPr>
      <w:r>
        <w:rPr>
          <w:sz w:val="20"/>
          <w:szCs w:val="20"/>
        </w:rPr>
        <w:t>Разногласия, не урегулированные путем переговоров, подлежат рассмотрению в суде в соответствии с действующим законодательством РФ.</w:t>
      </w:r>
    </w:p>
    <w:p>
      <w:pPr>
        <w:pStyle w:val="7"/>
        <w:numPr>
          <w:ilvl w:val="0"/>
          <w:numId w:val="1"/>
        </w:numPr>
        <w:spacing w:before="120"/>
        <w:ind w:left="357" w:hanging="357"/>
        <w:contextualSpacing w:val="0"/>
        <w:jc w:val="center"/>
        <w:rPr>
          <w:b/>
          <w:bCs/>
          <w:sz w:val="20"/>
          <w:szCs w:val="20"/>
        </w:rPr>
      </w:pPr>
      <w:r>
        <w:rPr>
          <w:b/>
          <w:bCs/>
          <w:sz w:val="20"/>
          <w:szCs w:val="20"/>
        </w:rPr>
        <w:t>Прочие условия</w:t>
      </w:r>
    </w:p>
    <w:p>
      <w:pPr>
        <w:pStyle w:val="7"/>
        <w:numPr>
          <w:ilvl w:val="1"/>
          <w:numId w:val="1"/>
        </w:numPr>
        <w:spacing w:after="0"/>
        <w:ind w:left="431" w:hanging="431"/>
        <w:contextualSpacing w:val="0"/>
        <w:rPr>
          <w:sz w:val="20"/>
          <w:szCs w:val="20"/>
        </w:rPr>
      </w:pPr>
      <w:r>
        <w:rPr>
          <w:sz w:val="20"/>
          <w:szCs w:val="20"/>
        </w:rPr>
        <w:t>Во всем остальном, не предусмотренном настоящим Контрактом, Стороны руководствуются действующим законодательством РФ.</w:t>
      </w:r>
    </w:p>
    <w:p>
      <w:pPr>
        <w:pStyle w:val="7"/>
        <w:numPr>
          <w:ilvl w:val="1"/>
          <w:numId w:val="1"/>
        </w:numPr>
        <w:spacing w:after="0"/>
        <w:ind w:left="431" w:hanging="431"/>
        <w:contextualSpacing w:val="0"/>
        <w:rPr>
          <w:sz w:val="20"/>
          <w:szCs w:val="20"/>
        </w:rPr>
      </w:pPr>
      <w:r>
        <w:rPr>
          <w:sz w:val="20"/>
          <w:szCs w:val="20"/>
        </w:rPr>
        <w:t>Право собственности на ТКО переходит к Региональному оператору с момента погрузки ТКО в мусоровоз.</w:t>
      </w:r>
    </w:p>
    <w:p>
      <w:pPr>
        <w:pStyle w:val="7"/>
        <w:numPr>
          <w:ilvl w:val="1"/>
          <w:numId w:val="1"/>
        </w:numPr>
        <w:spacing w:after="0"/>
        <w:ind w:left="431" w:hanging="431"/>
        <w:contextualSpacing w:val="0"/>
        <w:rPr>
          <w:sz w:val="20"/>
          <w:szCs w:val="20"/>
        </w:rPr>
      </w:pPr>
      <w:r>
        <w:rPr>
          <w:sz w:val="20"/>
          <w:szCs w:val="20"/>
        </w:rPr>
        <w:t>Все изменения, которые вносятся в настоящий Контракт, считаются действительными, если они оформлены в письменном виде, подписаны уполномоченными на то лицами.</w:t>
      </w:r>
    </w:p>
    <w:p>
      <w:pPr>
        <w:pStyle w:val="7"/>
        <w:numPr>
          <w:ilvl w:val="1"/>
          <w:numId w:val="1"/>
        </w:numPr>
        <w:spacing w:after="0"/>
        <w:ind w:left="431" w:hanging="431"/>
        <w:contextualSpacing w:val="0"/>
        <w:rPr>
          <w:sz w:val="20"/>
          <w:szCs w:val="20"/>
        </w:rPr>
      </w:pPr>
      <w:r>
        <w:rPr>
          <w:sz w:val="20"/>
          <w:szCs w:val="20"/>
        </w:rPr>
        <w:t>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(пяти) рабочих дней со дня таких изменений любыми доступными способами (письмом на электронную почту, почтовое отправление, нарочно), позволяющим  подтвердить его получение.</w:t>
      </w:r>
    </w:p>
    <w:p>
      <w:pPr>
        <w:pStyle w:val="7"/>
        <w:numPr>
          <w:ilvl w:val="1"/>
          <w:numId w:val="1"/>
        </w:numPr>
        <w:spacing w:after="0"/>
        <w:ind w:left="431" w:hanging="431"/>
        <w:contextualSpacing w:val="0"/>
        <w:rPr>
          <w:sz w:val="20"/>
          <w:szCs w:val="20"/>
        </w:rPr>
      </w:pPr>
      <w:r>
        <w:rPr>
          <w:sz w:val="20"/>
          <w:szCs w:val="20"/>
        </w:rPr>
        <w:t>Стороны пришли к соглашению о том, что вся переписка и иные юридически значимые сообщения, уведомления или документы, должны направляться Сторонами (друг другу) одним из нижеперечисленных способов:</w:t>
      </w:r>
    </w:p>
    <w:p>
      <w:pPr>
        <w:pStyle w:val="7"/>
        <w:numPr>
          <w:numId w:val="0"/>
        </w:numPr>
        <w:spacing w:after="0"/>
        <w:ind w:left="436" w:leftChars="0"/>
        <w:contextualSpacing w:val="0"/>
        <w:rPr>
          <w:sz w:val="20"/>
          <w:szCs w:val="20"/>
        </w:rPr>
      </w:pPr>
      <w:r>
        <w:rPr>
          <w:sz w:val="20"/>
          <w:szCs w:val="20"/>
          <w:lang w:val="ru-RU"/>
        </w:rPr>
        <w:t>а</w:t>
      </w:r>
      <w:r>
        <w:rPr>
          <w:rFonts w:hint="default"/>
          <w:sz w:val="20"/>
          <w:szCs w:val="20"/>
          <w:lang w:val="ru-RU"/>
        </w:rPr>
        <w:t>)</w:t>
      </w:r>
      <w:r>
        <w:rPr>
          <w:sz w:val="20"/>
          <w:szCs w:val="20"/>
        </w:rPr>
        <w:t>на электронный почтовый ящик (e-mail), указанный в Разделе 13 настоящего Контракта. При этом подтверждением такого направления является сохраненная отправившей стороной в ее электронном почтовом ящике скан-копия документа (сообщения) в формате PDF, JPEG, TIFF или PNG, а также распечатанная бумажная версия отправленного сообщения – такое письмо считается полученным адресатом на следующий календарный день после его отправки Стороной – отправителем;</w:t>
      </w:r>
    </w:p>
    <w:p>
      <w:pPr>
        <w:pStyle w:val="7"/>
        <w:numPr>
          <w:numId w:val="0"/>
        </w:numPr>
        <w:spacing w:after="0"/>
        <w:ind w:left="436" w:leftChars="0"/>
        <w:contextualSpacing w:val="0"/>
        <w:rPr>
          <w:sz w:val="20"/>
          <w:szCs w:val="20"/>
        </w:rPr>
      </w:pPr>
      <w:r>
        <w:rPr>
          <w:rFonts w:hint="default"/>
          <w:sz w:val="20"/>
          <w:szCs w:val="20"/>
          <w:lang w:val="ru-RU"/>
        </w:rPr>
        <w:t xml:space="preserve">б) </w:t>
      </w:r>
      <w:r>
        <w:rPr>
          <w:sz w:val="20"/>
          <w:szCs w:val="20"/>
        </w:rPr>
        <w:t>заказным письмом по адресу местонахождения Стороны;</w:t>
      </w:r>
    </w:p>
    <w:p>
      <w:pPr>
        <w:pStyle w:val="7"/>
        <w:numPr>
          <w:numId w:val="0"/>
        </w:numPr>
        <w:spacing w:after="0"/>
        <w:ind w:left="436" w:leftChars="0"/>
        <w:contextualSpacing w:val="0"/>
        <w:rPr>
          <w:sz w:val="20"/>
          <w:szCs w:val="20"/>
        </w:rPr>
      </w:pPr>
      <w:r>
        <w:rPr>
          <w:sz w:val="20"/>
          <w:szCs w:val="20"/>
          <w:lang w:val="ru-RU"/>
        </w:rPr>
        <w:t>в</w:t>
      </w:r>
      <w:r>
        <w:rPr>
          <w:rFonts w:hint="default"/>
          <w:sz w:val="20"/>
          <w:szCs w:val="20"/>
          <w:lang w:val="ru-RU"/>
        </w:rPr>
        <w:t xml:space="preserve">) </w:t>
      </w:r>
      <w:r>
        <w:rPr>
          <w:sz w:val="20"/>
          <w:szCs w:val="20"/>
        </w:rPr>
        <w:t>передача лично Стороне или его уполномоченному представителю под подпись либо по передаточному акту.</w:t>
      </w:r>
    </w:p>
    <w:p>
      <w:pPr>
        <w:pStyle w:val="7"/>
        <w:numPr>
          <w:ilvl w:val="1"/>
          <w:numId w:val="1"/>
        </w:numPr>
        <w:spacing w:after="0"/>
        <w:ind w:left="431" w:hanging="431"/>
        <w:contextualSpacing w:val="0"/>
        <w:rPr>
          <w:sz w:val="20"/>
          <w:szCs w:val="20"/>
        </w:rPr>
      </w:pPr>
      <w:r>
        <w:rPr>
          <w:sz w:val="20"/>
          <w:szCs w:val="20"/>
        </w:rPr>
        <w:t xml:space="preserve">Контракт, его дополнения и изменения, УПД, счета, представленные с использованием средств факсимильной и электронной связи, позволяющим идентифицировать отправителя и дату отправления, имеют юридическую силу. </w:t>
      </w:r>
    </w:p>
    <w:p>
      <w:pPr>
        <w:pStyle w:val="7"/>
        <w:numPr>
          <w:ilvl w:val="1"/>
          <w:numId w:val="1"/>
        </w:numPr>
        <w:spacing w:after="0"/>
        <w:ind w:left="431" w:hanging="431"/>
        <w:contextualSpacing w:val="0"/>
        <w:rPr>
          <w:sz w:val="20"/>
          <w:szCs w:val="20"/>
        </w:rPr>
      </w:pPr>
      <w:r>
        <w:rPr>
          <w:sz w:val="20"/>
          <w:szCs w:val="20"/>
        </w:rPr>
        <w:t>Вся информация, полученная в ходе реализации настоящего Контракта, включая информацию технического характера, а также информацию о финансовом положении Сторон, считается конфиденциальной и не подлежит разглашению или передаче третьим лицам без согласия ее обладателя, как в период действия настоящего Контракта, так и по окончании его действия в течении 3 (трех) лет, за исключением случаев, предусмотренных законодательством РФ.</w:t>
      </w:r>
    </w:p>
    <w:p>
      <w:pPr>
        <w:pStyle w:val="7"/>
        <w:numPr>
          <w:ilvl w:val="1"/>
          <w:numId w:val="1"/>
        </w:numPr>
        <w:spacing w:after="0"/>
        <w:ind w:left="431" w:hanging="431"/>
        <w:contextualSpacing w:val="0"/>
        <w:rPr>
          <w:sz w:val="20"/>
          <w:szCs w:val="20"/>
        </w:rPr>
      </w:pPr>
      <w:r>
        <w:rPr>
          <w:sz w:val="20"/>
          <w:szCs w:val="20"/>
        </w:rPr>
        <w:t>Настоящий Контракт с приложениями составлен в 2 (двух) экземплярах, имеющих равную юридическую силу, по одному экземпляру для каждой из Сторон.</w:t>
      </w:r>
    </w:p>
    <w:p>
      <w:pPr>
        <w:spacing w:before="240" w:after="0"/>
        <w:ind w:firstLine="425"/>
        <w:rPr>
          <w:b/>
          <w:bCs/>
          <w:sz w:val="20"/>
          <w:szCs w:val="20"/>
        </w:rPr>
      </w:pPr>
      <w:r>
        <w:rPr>
          <w:b/>
          <w:bCs/>
          <w:sz w:val="20"/>
          <w:szCs w:val="20"/>
        </w:rPr>
        <w:t>Приложения:</w:t>
      </w:r>
    </w:p>
    <w:p>
      <w:pPr>
        <w:spacing w:after="0"/>
        <w:ind w:firstLine="0"/>
        <w:rPr>
          <w:sz w:val="20"/>
          <w:szCs w:val="20"/>
        </w:rPr>
      </w:pPr>
      <w:r>
        <w:rPr>
          <w:sz w:val="20"/>
          <w:szCs w:val="20"/>
        </w:rPr>
        <w:t xml:space="preserve">№1 – Перечень мест расположения контейнерных площадок и график оказания услуг; </w:t>
      </w:r>
    </w:p>
    <w:p>
      <w:pPr>
        <w:spacing w:after="0"/>
        <w:ind w:firstLine="0"/>
        <w:rPr>
          <w:sz w:val="20"/>
          <w:szCs w:val="20"/>
        </w:rPr>
      </w:pPr>
      <w:r>
        <w:rPr>
          <w:sz w:val="20"/>
          <w:szCs w:val="20"/>
        </w:rPr>
        <w:t>№2 – Перечень твердых коммунальных отходов.</w:t>
      </w:r>
    </w:p>
    <w:p>
      <w:pPr>
        <w:pStyle w:val="7"/>
        <w:numPr>
          <w:ilvl w:val="0"/>
          <w:numId w:val="1"/>
        </w:numPr>
        <w:spacing w:before="120"/>
        <w:ind w:left="357" w:hanging="357"/>
        <w:contextualSpacing w:val="0"/>
        <w:jc w:val="center"/>
        <w:rPr>
          <w:b/>
          <w:bCs/>
          <w:sz w:val="20"/>
          <w:szCs w:val="20"/>
        </w:rPr>
      </w:pPr>
      <w:r>
        <w:rPr>
          <w:b/>
          <w:bCs/>
          <w:sz w:val="20"/>
          <w:szCs w:val="20"/>
        </w:rPr>
        <w:t>Реквизиты сторон</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54"/>
        <w:gridCol w:w="5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4" w:hRule="atLeast"/>
        </w:trPr>
        <w:tc>
          <w:tcPr>
            <w:tcW w:w="5154" w:type="dxa"/>
          </w:tcPr>
          <w:p>
            <w:pPr>
              <w:spacing w:after="0"/>
              <w:ind w:firstLine="0"/>
              <w:jc w:val="center"/>
              <w:rPr>
                <w:sz w:val="20"/>
                <w:szCs w:val="20"/>
              </w:rPr>
            </w:pPr>
            <w:r>
              <w:rPr>
                <w:b/>
                <w:bCs/>
                <w:sz w:val="20"/>
                <w:szCs w:val="20"/>
              </w:rPr>
              <w:t>Региональный оператор:</w:t>
            </w:r>
          </w:p>
          <w:p>
            <w:pPr>
              <w:spacing w:after="0"/>
              <w:ind w:firstLine="0"/>
              <w:rPr>
                <w:sz w:val="20"/>
                <w:szCs w:val="20"/>
              </w:rPr>
            </w:pPr>
            <w:r>
              <w:rPr>
                <w:sz w:val="20"/>
                <w:szCs w:val="20"/>
              </w:rPr>
              <w:t>Общество с ограниченной ответственностью «Рециклинговая Компания» (ООО «РК»)</w:t>
            </w:r>
          </w:p>
          <w:p>
            <w:pPr>
              <w:spacing w:after="0"/>
              <w:ind w:firstLine="0"/>
              <w:rPr>
                <w:sz w:val="20"/>
                <w:szCs w:val="20"/>
              </w:rPr>
            </w:pPr>
            <w:r>
              <w:rPr>
                <w:sz w:val="20"/>
                <w:szCs w:val="20"/>
              </w:rPr>
              <w:t>ИНН/КПП 2461225916/245401001 ОГРН 1142468022223</w:t>
            </w:r>
          </w:p>
          <w:p>
            <w:pPr>
              <w:spacing w:after="120"/>
              <w:ind w:firstLine="0"/>
              <w:rPr>
                <w:sz w:val="20"/>
                <w:szCs w:val="20"/>
              </w:rPr>
            </w:pPr>
            <w:r>
              <w:rPr>
                <w:sz w:val="20"/>
                <w:szCs w:val="20"/>
              </w:rPr>
              <w:t>Адрес: 660018, Красноярский край, г. Красноярск, ул. Куйбышева, д. 93, оф. 124</w:t>
            </w:r>
          </w:p>
          <w:p>
            <w:pPr>
              <w:spacing w:after="0"/>
              <w:ind w:firstLine="0"/>
              <w:rPr>
                <w:sz w:val="20"/>
                <w:szCs w:val="20"/>
              </w:rPr>
            </w:pPr>
            <w:r>
              <w:rPr>
                <w:sz w:val="20"/>
                <w:szCs w:val="20"/>
              </w:rPr>
              <w:t>Банковские реквизиты для потребителей Канско-Абанской технологической зоны:</w:t>
            </w:r>
          </w:p>
          <w:p>
            <w:pPr>
              <w:spacing w:after="0"/>
              <w:ind w:firstLine="0"/>
              <w:rPr>
                <w:sz w:val="20"/>
                <w:szCs w:val="20"/>
              </w:rPr>
            </w:pPr>
            <w:r>
              <w:rPr>
                <w:sz w:val="20"/>
                <w:szCs w:val="20"/>
              </w:rPr>
              <w:t>Р/с 40702810331000096443</w:t>
            </w:r>
          </w:p>
          <w:p>
            <w:pPr>
              <w:spacing w:after="0"/>
              <w:ind w:firstLine="0"/>
              <w:rPr>
                <w:sz w:val="20"/>
                <w:szCs w:val="20"/>
              </w:rPr>
            </w:pPr>
            <w:r>
              <w:rPr>
                <w:sz w:val="20"/>
                <w:szCs w:val="20"/>
              </w:rPr>
              <w:t>К/с 30101810800000000627</w:t>
            </w:r>
          </w:p>
          <w:p>
            <w:pPr>
              <w:spacing w:after="0"/>
              <w:ind w:firstLine="0"/>
              <w:rPr>
                <w:sz w:val="20"/>
                <w:szCs w:val="20"/>
              </w:rPr>
            </w:pPr>
            <w:r>
              <w:rPr>
                <w:sz w:val="20"/>
                <w:szCs w:val="20"/>
              </w:rPr>
              <w:t>БИК 040407627</w:t>
            </w:r>
          </w:p>
          <w:p>
            <w:pPr>
              <w:spacing w:after="120"/>
              <w:ind w:firstLine="0"/>
              <w:rPr>
                <w:sz w:val="20"/>
                <w:szCs w:val="20"/>
              </w:rPr>
            </w:pPr>
            <w:r>
              <w:rPr>
                <w:sz w:val="20"/>
                <w:szCs w:val="20"/>
              </w:rPr>
              <w:t>Красноярское отделение №8646 ПАО Сбербанк</w:t>
            </w:r>
          </w:p>
          <w:p>
            <w:pPr>
              <w:spacing w:after="0"/>
              <w:ind w:firstLine="0"/>
              <w:rPr>
                <w:sz w:val="20"/>
                <w:szCs w:val="20"/>
              </w:rPr>
            </w:pPr>
            <w:r>
              <w:rPr>
                <w:sz w:val="20"/>
                <w:szCs w:val="20"/>
              </w:rPr>
              <w:t>Банковские реквизиты для потребителей Лесосибирской технологической зоны:</w:t>
            </w:r>
          </w:p>
          <w:p>
            <w:pPr>
              <w:spacing w:after="0"/>
              <w:ind w:firstLine="0"/>
              <w:rPr>
                <w:sz w:val="20"/>
                <w:szCs w:val="20"/>
              </w:rPr>
            </w:pPr>
            <w:r>
              <w:rPr>
                <w:sz w:val="20"/>
                <w:szCs w:val="20"/>
              </w:rPr>
              <w:t>Р/с 40702810400030003358</w:t>
            </w:r>
          </w:p>
          <w:p>
            <w:pPr>
              <w:spacing w:after="0"/>
              <w:ind w:firstLine="0"/>
              <w:rPr>
                <w:sz w:val="20"/>
                <w:szCs w:val="20"/>
              </w:rPr>
            </w:pPr>
            <w:r>
              <w:rPr>
                <w:sz w:val="20"/>
                <w:szCs w:val="20"/>
              </w:rPr>
              <w:t>К/с 30101810700000000853</w:t>
            </w:r>
          </w:p>
          <w:p>
            <w:pPr>
              <w:spacing w:after="0"/>
              <w:ind w:firstLine="0"/>
              <w:rPr>
                <w:sz w:val="20"/>
                <w:szCs w:val="20"/>
              </w:rPr>
            </w:pPr>
            <w:r>
              <w:rPr>
                <w:sz w:val="20"/>
                <w:szCs w:val="20"/>
              </w:rPr>
              <w:t xml:space="preserve">Красноярский филиал АО АИКБ «Енисейский объединенный банк» г. Красноярск  </w:t>
            </w:r>
          </w:p>
          <w:p>
            <w:pPr>
              <w:spacing w:after="120"/>
              <w:ind w:firstLine="0"/>
              <w:rPr>
                <w:sz w:val="20"/>
                <w:szCs w:val="20"/>
                <w:lang w:val="en-US"/>
              </w:rPr>
            </w:pPr>
            <w:r>
              <w:rPr>
                <w:sz w:val="20"/>
                <w:szCs w:val="20"/>
              </w:rPr>
              <w:t>БИК</w:t>
            </w:r>
            <w:r>
              <w:rPr>
                <w:sz w:val="20"/>
                <w:szCs w:val="20"/>
                <w:lang w:val="en-US"/>
              </w:rPr>
              <w:t xml:space="preserve"> 040407853</w:t>
            </w:r>
          </w:p>
          <w:p>
            <w:pPr>
              <w:spacing w:after="0"/>
              <w:ind w:firstLine="0"/>
              <w:rPr>
                <w:sz w:val="20"/>
                <w:szCs w:val="20"/>
                <w:lang w:val="en-US"/>
              </w:rPr>
            </w:pPr>
            <w:r>
              <w:rPr>
                <w:sz w:val="20"/>
                <w:szCs w:val="20"/>
                <w:lang w:val="en-US"/>
              </w:rPr>
              <w:t xml:space="preserve">Тел.: +7 (391) 219-35-76/ +7 (391) 290-24-24 </w:t>
            </w:r>
          </w:p>
          <w:p>
            <w:pPr>
              <w:spacing w:after="120"/>
              <w:ind w:firstLine="0"/>
              <w:rPr>
                <w:sz w:val="20"/>
                <w:szCs w:val="20"/>
                <w:lang w:val="en-US"/>
              </w:rPr>
            </w:pPr>
            <w:r>
              <w:rPr>
                <w:sz w:val="20"/>
                <w:szCs w:val="20"/>
                <w:lang w:val="en-US"/>
              </w:rPr>
              <w:t>E-mail: info@рк24.рф</w:t>
            </w:r>
          </w:p>
          <w:p>
            <w:pPr>
              <w:spacing w:after="0"/>
              <w:ind w:firstLine="0"/>
              <w:rPr>
                <w:sz w:val="20"/>
                <w:szCs w:val="20"/>
              </w:rPr>
            </w:pPr>
            <w:r>
              <w:rPr>
                <w:sz w:val="20"/>
                <w:szCs w:val="20"/>
              </w:rPr>
              <w:t>Директор</w:t>
            </w:r>
          </w:p>
          <w:p>
            <w:pPr>
              <w:spacing w:after="0"/>
              <w:ind w:firstLine="0"/>
              <w:rPr>
                <w:sz w:val="20"/>
                <w:szCs w:val="20"/>
              </w:rPr>
            </w:pPr>
          </w:p>
          <w:p>
            <w:pPr>
              <w:spacing w:after="0"/>
              <w:ind w:firstLine="0"/>
              <w:rPr>
                <w:sz w:val="20"/>
                <w:szCs w:val="20"/>
              </w:rPr>
            </w:pPr>
            <w:r>
              <w:rPr>
                <w:sz w:val="20"/>
                <w:szCs w:val="20"/>
              </w:rPr>
              <w:t>______________________________________/Т.В. Бизяева</w:t>
            </w:r>
          </w:p>
        </w:tc>
        <w:tc>
          <w:tcPr>
            <w:tcW w:w="5154" w:type="dxa"/>
          </w:tcPr>
          <w:p>
            <w:pPr>
              <w:spacing w:after="0"/>
              <w:ind w:firstLine="0"/>
              <w:jc w:val="center"/>
              <w:rPr>
                <w:sz w:val="20"/>
                <w:szCs w:val="20"/>
              </w:rPr>
            </w:pPr>
            <w:r>
              <w:rPr>
                <w:b/>
                <w:bCs/>
                <w:sz w:val="20"/>
                <w:szCs w:val="20"/>
              </w:rPr>
              <w:t>Потребитель:</w:t>
            </w:r>
          </w:p>
          <w:p>
            <w:pPr>
              <w:spacing w:after="0"/>
              <w:ind w:firstLine="0"/>
              <w:rPr>
                <w:sz w:val="20"/>
                <w:szCs w:val="20"/>
              </w:rPr>
            </w:pPr>
          </w:p>
          <w:p>
            <w:pPr>
              <w:spacing w:after="0"/>
              <w:ind w:firstLine="0"/>
              <w:rPr>
                <w:sz w:val="20"/>
                <w:szCs w:val="20"/>
              </w:rPr>
            </w:pPr>
          </w:p>
          <w:p>
            <w:pPr>
              <w:spacing w:after="0"/>
              <w:ind w:firstLine="0"/>
              <w:rPr>
                <w:sz w:val="20"/>
                <w:szCs w:val="20"/>
              </w:rPr>
            </w:pPr>
            <w:r>
              <w:rPr>
                <w:sz w:val="20"/>
                <w:szCs w:val="20"/>
              </w:rPr>
              <w:t>ИНН/КПП:</w:t>
            </w:r>
          </w:p>
          <w:p>
            <w:pPr>
              <w:spacing w:after="0"/>
              <w:ind w:firstLine="0"/>
              <w:rPr>
                <w:sz w:val="20"/>
                <w:szCs w:val="20"/>
              </w:rPr>
            </w:pPr>
          </w:p>
          <w:p>
            <w:pPr>
              <w:spacing w:after="0"/>
              <w:ind w:firstLine="0"/>
              <w:rPr>
                <w:sz w:val="20"/>
                <w:szCs w:val="20"/>
              </w:rPr>
            </w:pPr>
            <w:r>
              <w:rPr>
                <w:sz w:val="20"/>
                <w:szCs w:val="20"/>
              </w:rPr>
              <w:t>ОГРН:</w:t>
            </w:r>
          </w:p>
          <w:p>
            <w:pPr>
              <w:spacing w:after="0"/>
              <w:ind w:firstLine="0"/>
              <w:rPr>
                <w:sz w:val="20"/>
                <w:szCs w:val="20"/>
              </w:rPr>
            </w:pPr>
          </w:p>
          <w:p>
            <w:pPr>
              <w:spacing w:after="0"/>
              <w:ind w:firstLine="0"/>
              <w:rPr>
                <w:sz w:val="20"/>
                <w:szCs w:val="20"/>
              </w:rPr>
            </w:pPr>
            <w:r>
              <w:rPr>
                <w:sz w:val="20"/>
                <w:szCs w:val="20"/>
              </w:rPr>
              <w:t>Юридический адрес:</w:t>
            </w:r>
          </w:p>
          <w:p>
            <w:pPr>
              <w:spacing w:after="0"/>
              <w:ind w:firstLine="0"/>
              <w:rPr>
                <w:sz w:val="20"/>
                <w:szCs w:val="20"/>
              </w:rPr>
            </w:pPr>
          </w:p>
          <w:p>
            <w:pPr>
              <w:spacing w:after="0"/>
              <w:ind w:firstLine="0"/>
              <w:rPr>
                <w:sz w:val="20"/>
                <w:szCs w:val="20"/>
              </w:rPr>
            </w:pPr>
            <w:r>
              <w:rPr>
                <w:sz w:val="20"/>
                <w:szCs w:val="20"/>
              </w:rPr>
              <w:t>Почтовый адрес:</w:t>
            </w:r>
          </w:p>
          <w:p>
            <w:pPr>
              <w:spacing w:after="0"/>
              <w:ind w:firstLine="0"/>
              <w:rPr>
                <w:sz w:val="20"/>
                <w:szCs w:val="20"/>
              </w:rPr>
            </w:pPr>
          </w:p>
          <w:p>
            <w:pPr>
              <w:spacing w:after="0"/>
              <w:ind w:firstLine="0"/>
              <w:rPr>
                <w:sz w:val="20"/>
                <w:szCs w:val="20"/>
              </w:rPr>
            </w:pPr>
            <w:r>
              <w:rPr>
                <w:sz w:val="20"/>
                <w:szCs w:val="20"/>
              </w:rPr>
              <w:t xml:space="preserve">Банковские реквизиты: </w:t>
            </w:r>
          </w:p>
          <w:p>
            <w:pPr>
              <w:spacing w:after="0"/>
              <w:ind w:firstLine="0"/>
              <w:rPr>
                <w:sz w:val="20"/>
                <w:szCs w:val="20"/>
              </w:rPr>
            </w:pPr>
          </w:p>
          <w:p>
            <w:pPr>
              <w:spacing w:after="0"/>
              <w:ind w:firstLine="0"/>
              <w:rPr>
                <w:sz w:val="20"/>
                <w:szCs w:val="20"/>
              </w:rPr>
            </w:pPr>
          </w:p>
          <w:p>
            <w:pPr>
              <w:spacing w:after="0"/>
              <w:ind w:firstLine="0"/>
              <w:rPr>
                <w:sz w:val="20"/>
                <w:szCs w:val="20"/>
              </w:rPr>
            </w:pPr>
            <w:r>
              <w:rPr>
                <w:sz w:val="20"/>
                <w:szCs w:val="20"/>
              </w:rPr>
              <w:t>Тел.:</w:t>
            </w:r>
          </w:p>
          <w:p>
            <w:pPr>
              <w:spacing w:after="0"/>
              <w:ind w:firstLine="0"/>
              <w:rPr>
                <w:sz w:val="20"/>
                <w:szCs w:val="20"/>
              </w:rPr>
            </w:pPr>
            <w:r>
              <w:rPr>
                <w:sz w:val="20"/>
                <w:szCs w:val="20"/>
                <w:lang w:val="en-US"/>
              </w:rPr>
              <w:t>E</w:t>
            </w:r>
            <w:r>
              <w:rPr>
                <w:sz w:val="20"/>
                <w:szCs w:val="20"/>
              </w:rPr>
              <w:t>-mail:</w:t>
            </w: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r>
              <w:rPr>
                <w:sz w:val="20"/>
                <w:szCs w:val="20"/>
              </w:rPr>
              <w:t>_________________________/_______________________</w:t>
            </w:r>
          </w:p>
        </w:tc>
      </w:tr>
    </w:tbl>
    <w:p>
      <w:pPr>
        <w:spacing w:after="0"/>
        <w:ind w:firstLine="0"/>
        <w:jc w:val="right"/>
        <w:rPr>
          <w:b/>
          <w:bCs/>
          <w:sz w:val="20"/>
          <w:szCs w:val="20"/>
        </w:rPr>
      </w:pPr>
    </w:p>
    <w:p>
      <w:pPr>
        <w:rPr>
          <w:b/>
          <w:bCs/>
          <w:sz w:val="20"/>
          <w:szCs w:val="20"/>
        </w:rPr>
      </w:pPr>
      <w:r>
        <w:rPr>
          <w:b/>
          <w:bCs/>
          <w:sz w:val="20"/>
          <w:szCs w:val="20"/>
        </w:rPr>
        <w:br w:type="page"/>
      </w:r>
    </w:p>
    <w:p>
      <w:pPr>
        <w:spacing w:after="0"/>
        <w:ind w:firstLine="0"/>
        <w:jc w:val="right"/>
        <w:rPr>
          <w:b/>
          <w:bCs/>
          <w:sz w:val="20"/>
          <w:szCs w:val="20"/>
        </w:rPr>
      </w:pPr>
      <w:r>
        <w:rPr>
          <w:b/>
          <w:bCs/>
          <w:sz w:val="20"/>
          <w:szCs w:val="20"/>
        </w:rPr>
        <w:t>Приложение №1 к Контракту №_____________ от «____»____________2021 года</w:t>
      </w:r>
    </w:p>
    <w:p>
      <w:pPr>
        <w:spacing w:after="0"/>
        <w:ind w:firstLine="0"/>
        <w:jc w:val="right"/>
        <w:rPr>
          <w:sz w:val="20"/>
          <w:szCs w:val="20"/>
        </w:rPr>
      </w:pPr>
      <w:r>
        <w:rPr>
          <w:b/>
          <w:bCs/>
          <w:sz w:val="20"/>
          <w:szCs w:val="20"/>
        </w:rPr>
        <w:t>на оказание услуг по обращению с твердыми коммунальными отходами</w:t>
      </w:r>
    </w:p>
    <w:p>
      <w:pPr>
        <w:spacing w:after="0"/>
        <w:ind w:firstLine="0"/>
        <w:rPr>
          <w:sz w:val="20"/>
          <w:szCs w:val="20"/>
        </w:rPr>
      </w:pPr>
    </w:p>
    <w:p>
      <w:pPr>
        <w:spacing w:after="0"/>
        <w:ind w:firstLine="0"/>
        <w:jc w:val="center"/>
        <w:rPr>
          <w:sz w:val="20"/>
          <w:szCs w:val="20"/>
        </w:rPr>
      </w:pPr>
      <w:r>
        <w:rPr>
          <w:sz w:val="20"/>
          <w:szCs w:val="20"/>
        </w:rPr>
        <w:t>Перечень мест расположения контейнерных площадок и график оказания услуг</w:t>
      </w:r>
    </w:p>
    <w:p>
      <w:pPr>
        <w:spacing w:after="0"/>
        <w:ind w:firstLine="0"/>
        <w:jc w:val="center"/>
        <w:rPr>
          <w:sz w:val="20"/>
          <w:szCs w:val="20"/>
        </w:rPr>
      </w:pPr>
    </w:p>
    <w:tbl>
      <w:tblPr>
        <w:tblStyle w:val="6"/>
        <w:tblW w:w="503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9"/>
        <w:gridCol w:w="1702"/>
        <w:gridCol w:w="1842"/>
        <w:gridCol w:w="1418"/>
        <w:gridCol w:w="1702"/>
        <w:gridCol w:w="1702"/>
        <w:gridCol w:w="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pct"/>
            <w:vAlign w:val="center"/>
          </w:tcPr>
          <w:p>
            <w:pPr>
              <w:spacing w:after="0"/>
              <w:ind w:firstLine="0"/>
              <w:jc w:val="center"/>
              <w:rPr>
                <w:sz w:val="20"/>
                <w:szCs w:val="20"/>
              </w:rPr>
            </w:pPr>
            <w:r>
              <w:rPr>
                <w:sz w:val="20"/>
                <w:szCs w:val="20"/>
              </w:rPr>
              <w:t>Период</w:t>
            </w:r>
          </w:p>
        </w:tc>
        <w:tc>
          <w:tcPr>
            <w:tcW w:w="803" w:type="pct"/>
            <w:vAlign w:val="center"/>
          </w:tcPr>
          <w:p>
            <w:pPr>
              <w:spacing w:after="0"/>
              <w:ind w:firstLine="0"/>
              <w:jc w:val="center"/>
              <w:rPr>
                <w:sz w:val="20"/>
                <w:szCs w:val="20"/>
              </w:rPr>
            </w:pPr>
            <w:r>
              <w:rPr>
                <w:sz w:val="20"/>
                <w:szCs w:val="20"/>
              </w:rPr>
              <w:t>Адрес образования ТКО</w:t>
            </w:r>
          </w:p>
        </w:tc>
        <w:tc>
          <w:tcPr>
            <w:tcW w:w="869" w:type="pct"/>
            <w:vAlign w:val="center"/>
          </w:tcPr>
          <w:p>
            <w:pPr>
              <w:spacing w:after="0"/>
              <w:ind w:firstLine="0"/>
              <w:jc w:val="center"/>
              <w:rPr>
                <w:sz w:val="20"/>
                <w:szCs w:val="20"/>
              </w:rPr>
            </w:pPr>
            <w:r>
              <w:rPr>
                <w:sz w:val="20"/>
                <w:szCs w:val="20"/>
              </w:rPr>
              <w:t>Адрес места накопления ТКО</w:t>
            </w:r>
          </w:p>
        </w:tc>
        <w:tc>
          <w:tcPr>
            <w:tcW w:w="669" w:type="pct"/>
            <w:vAlign w:val="center"/>
          </w:tcPr>
          <w:p>
            <w:pPr>
              <w:spacing w:after="0"/>
              <w:ind w:firstLine="0"/>
              <w:jc w:val="center"/>
              <w:rPr>
                <w:sz w:val="20"/>
                <w:szCs w:val="20"/>
              </w:rPr>
            </w:pPr>
            <w:r>
              <w:rPr>
                <w:sz w:val="20"/>
                <w:szCs w:val="20"/>
              </w:rPr>
              <w:t>Тип контейнеров</w:t>
            </w:r>
          </w:p>
        </w:tc>
        <w:tc>
          <w:tcPr>
            <w:tcW w:w="803" w:type="pct"/>
            <w:vAlign w:val="center"/>
          </w:tcPr>
          <w:p>
            <w:pPr>
              <w:spacing w:after="0"/>
              <w:ind w:firstLine="0"/>
              <w:jc w:val="center"/>
              <w:rPr>
                <w:sz w:val="20"/>
                <w:szCs w:val="20"/>
              </w:rPr>
            </w:pPr>
            <w:r>
              <w:rPr>
                <w:sz w:val="20"/>
                <w:szCs w:val="20"/>
              </w:rPr>
              <w:t>Количество контейнеров</w:t>
            </w:r>
          </w:p>
        </w:tc>
        <w:tc>
          <w:tcPr>
            <w:tcW w:w="803" w:type="pct"/>
            <w:vAlign w:val="center"/>
          </w:tcPr>
          <w:p>
            <w:pPr>
              <w:spacing w:after="0"/>
              <w:ind w:firstLine="0"/>
              <w:jc w:val="center"/>
              <w:rPr>
                <w:sz w:val="20"/>
                <w:szCs w:val="20"/>
              </w:rPr>
            </w:pPr>
            <w:r>
              <w:rPr>
                <w:sz w:val="20"/>
                <w:szCs w:val="20"/>
              </w:rPr>
              <w:t>Объем контейнеров</w:t>
            </w:r>
          </w:p>
        </w:tc>
        <w:tc>
          <w:tcPr>
            <w:tcW w:w="535" w:type="pct"/>
            <w:vAlign w:val="center"/>
          </w:tcPr>
          <w:p>
            <w:pPr>
              <w:spacing w:after="0"/>
              <w:ind w:firstLine="0"/>
              <w:jc w:val="center"/>
              <w:rPr>
                <w:sz w:val="20"/>
                <w:szCs w:val="20"/>
              </w:rPr>
            </w:pPr>
            <w:r>
              <w:rPr>
                <w:sz w:val="20"/>
                <w:szCs w:val="20"/>
              </w:rPr>
              <w:t>Тип загрузки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pct"/>
          </w:tcPr>
          <w:p>
            <w:pPr>
              <w:spacing w:after="0"/>
              <w:ind w:firstLine="0"/>
              <w:rPr>
                <w:sz w:val="20"/>
                <w:szCs w:val="20"/>
              </w:rPr>
            </w:pPr>
          </w:p>
        </w:tc>
        <w:tc>
          <w:tcPr>
            <w:tcW w:w="803" w:type="pct"/>
          </w:tcPr>
          <w:p>
            <w:pPr>
              <w:spacing w:after="0"/>
              <w:ind w:firstLine="0"/>
              <w:rPr>
                <w:sz w:val="20"/>
                <w:szCs w:val="20"/>
              </w:rPr>
            </w:pPr>
          </w:p>
        </w:tc>
        <w:tc>
          <w:tcPr>
            <w:tcW w:w="869" w:type="pct"/>
          </w:tcPr>
          <w:p>
            <w:pPr>
              <w:spacing w:after="0"/>
              <w:ind w:firstLine="0"/>
              <w:rPr>
                <w:sz w:val="20"/>
                <w:szCs w:val="20"/>
              </w:rPr>
            </w:pPr>
          </w:p>
        </w:tc>
        <w:tc>
          <w:tcPr>
            <w:tcW w:w="669" w:type="pct"/>
          </w:tcPr>
          <w:p>
            <w:pPr>
              <w:spacing w:after="0"/>
              <w:ind w:firstLine="0"/>
              <w:rPr>
                <w:sz w:val="20"/>
                <w:szCs w:val="20"/>
              </w:rPr>
            </w:pPr>
          </w:p>
        </w:tc>
        <w:tc>
          <w:tcPr>
            <w:tcW w:w="803" w:type="pct"/>
          </w:tcPr>
          <w:p>
            <w:pPr>
              <w:spacing w:after="0"/>
              <w:ind w:firstLine="0"/>
              <w:rPr>
                <w:sz w:val="20"/>
                <w:szCs w:val="20"/>
              </w:rPr>
            </w:pPr>
          </w:p>
        </w:tc>
        <w:tc>
          <w:tcPr>
            <w:tcW w:w="803" w:type="pct"/>
          </w:tcPr>
          <w:p>
            <w:pPr>
              <w:pStyle w:val="10"/>
              <w:jc w:val="both"/>
              <w:rPr>
                <w:sz w:val="20"/>
                <w:szCs w:val="20"/>
              </w:rPr>
            </w:pPr>
          </w:p>
        </w:tc>
        <w:tc>
          <w:tcPr>
            <w:tcW w:w="535" w:type="pct"/>
          </w:tcPr>
          <w:p>
            <w:pPr>
              <w:spacing w:after="0"/>
              <w:ind w:firstLine="0"/>
              <w:rPr>
                <w:sz w:val="20"/>
                <w:szCs w:val="20"/>
              </w:rPr>
            </w:pPr>
          </w:p>
        </w:tc>
      </w:tr>
    </w:tbl>
    <w:p>
      <w:pPr>
        <w:spacing w:after="0"/>
        <w:ind w:firstLine="0"/>
        <w:rPr>
          <w:sz w:val="20"/>
          <w:szCs w:val="20"/>
        </w:rPr>
      </w:pPr>
    </w:p>
    <w:p>
      <w:pPr>
        <w:spacing w:after="0"/>
        <w:ind w:firstLine="0"/>
        <w:rPr>
          <w:sz w:val="20"/>
          <w:szCs w:val="20"/>
        </w:rPr>
      </w:pPr>
    </w:p>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154"/>
        <w:gridCol w:w="51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6" w:hRule="atLeast"/>
        </w:trPr>
        <w:tc>
          <w:tcPr>
            <w:tcW w:w="5154" w:type="dxa"/>
          </w:tcPr>
          <w:p>
            <w:pPr>
              <w:spacing w:after="0"/>
              <w:ind w:firstLine="0"/>
              <w:jc w:val="center"/>
              <w:rPr>
                <w:sz w:val="20"/>
                <w:szCs w:val="20"/>
              </w:rPr>
            </w:pPr>
            <w:r>
              <w:rPr>
                <w:b/>
                <w:bCs/>
                <w:sz w:val="20"/>
                <w:szCs w:val="20"/>
              </w:rPr>
              <w:t>Региональный оператор:</w:t>
            </w:r>
          </w:p>
          <w:p>
            <w:pPr>
              <w:spacing w:after="0"/>
              <w:ind w:firstLine="0"/>
              <w:rPr>
                <w:sz w:val="20"/>
                <w:szCs w:val="20"/>
              </w:rPr>
            </w:pPr>
            <w:r>
              <w:rPr>
                <w:sz w:val="20"/>
                <w:szCs w:val="20"/>
              </w:rPr>
              <w:t>Директор ООО «РК»</w:t>
            </w:r>
          </w:p>
          <w:p>
            <w:pPr>
              <w:spacing w:after="0"/>
              <w:ind w:firstLine="0"/>
              <w:rPr>
                <w:sz w:val="20"/>
                <w:szCs w:val="20"/>
              </w:rPr>
            </w:pPr>
          </w:p>
          <w:p>
            <w:pPr>
              <w:spacing w:after="0"/>
              <w:ind w:firstLine="0"/>
              <w:rPr>
                <w:sz w:val="20"/>
                <w:szCs w:val="20"/>
              </w:rPr>
            </w:pPr>
            <w:r>
              <w:rPr>
                <w:sz w:val="20"/>
                <w:szCs w:val="20"/>
              </w:rPr>
              <w:t>______________________________________/Т.В. Бизяева</w:t>
            </w:r>
          </w:p>
        </w:tc>
        <w:tc>
          <w:tcPr>
            <w:tcW w:w="5154" w:type="dxa"/>
          </w:tcPr>
          <w:p>
            <w:pPr>
              <w:spacing w:after="0"/>
              <w:ind w:firstLine="0"/>
              <w:jc w:val="center"/>
              <w:rPr>
                <w:sz w:val="20"/>
                <w:szCs w:val="20"/>
              </w:rPr>
            </w:pPr>
            <w:r>
              <w:rPr>
                <w:b/>
                <w:bCs/>
                <w:sz w:val="20"/>
                <w:szCs w:val="20"/>
              </w:rPr>
              <w:t>Потребитель:</w:t>
            </w:r>
          </w:p>
          <w:p>
            <w:pPr>
              <w:spacing w:after="0"/>
              <w:ind w:firstLine="0"/>
              <w:rPr>
                <w:sz w:val="20"/>
                <w:szCs w:val="20"/>
              </w:rPr>
            </w:pPr>
            <w:r>
              <w:rPr>
                <w:sz w:val="20"/>
                <w:szCs w:val="20"/>
              </w:rPr>
              <w:t>_________________________________________________</w:t>
            </w:r>
          </w:p>
          <w:p>
            <w:pPr>
              <w:spacing w:after="0"/>
              <w:ind w:firstLine="0"/>
              <w:rPr>
                <w:sz w:val="20"/>
                <w:szCs w:val="20"/>
              </w:rPr>
            </w:pPr>
          </w:p>
          <w:p>
            <w:pPr>
              <w:spacing w:after="0"/>
              <w:ind w:firstLine="0"/>
              <w:rPr>
                <w:sz w:val="20"/>
                <w:szCs w:val="20"/>
              </w:rPr>
            </w:pPr>
            <w:r>
              <w:rPr>
                <w:sz w:val="20"/>
                <w:szCs w:val="20"/>
              </w:rPr>
              <w:t>________________________/________________________</w:t>
            </w:r>
          </w:p>
        </w:tc>
      </w:tr>
    </w:tbl>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jc w:val="right"/>
        <w:rPr>
          <w:b/>
          <w:bCs/>
          <w:sz w:val="20"/>
          <w:szCs w:val="20"/>
        </w:rPr>
      </w:pPr>
      <w:r>
        <w:rPr>
          <w:b/>
          <w:bCs/>
          <w:sz w:val="20"/>
          <w:szCs w:val="20"/>
        </w:rPr>
        <w:t>Приложение №2 к Контракту №_____________ от «____»____________2021 года</w:t>
      </w:r>
    </w:p>
    <w:p>
      <w:pPr>
        <w:spacing w:after="0"/>
        <w:ind w:firstLine="0"/>
        <w:jc w:val="right"/>
        <w:rPr>
          <w:sz w:val="20"/>
          <w:szCs w:val="20"/>
        </w:rPr>
      </w:pPr>
      <w:r>
        <w:rPr>
          <w:b/>
          <w:bCs/>
          <w:sz w:val="20"/>
          <w:szCs w:val="20"/>
        </w:rPr>
        <w:t>на оказание услуг по обращению с твердыми коммунальными отходами</w:t>
      </w:r>
    </w:p>
    <w:p>
      <w:pPr>
        <w:spacing w:after="0"/>
        <w:ind w:firstLine="0"/>
        <w:rPr>
          <w:sz w:val="20"/>
          <w:szCs w:val="20"/>
        </w:rPr>
      </w:pPr>
    </w:p>
    <w:p>
      <w:pPr>
        <w:spacing w:after="0"/>
        <w:ind w:firstLine="0"/>
        <w:jc w:val="center"/>
        <w:rPr>
          <w:sz w:val="20"/>
          <w:szCs w:val="20"/>
        </w:rPr>
      </w:pPr>
      <w:r>
        <w:rPr>
          <w:sz w:val="20"/>
          <w:szCs w:val="20"/>
        </w:rPr>
        <w:t>Перечень твердых коммунальных отходов Потребителя</w:t>
      </w:r>
    </w:p>
    <w:p>
      <w:pPr>
        <w:spacing w:after="0"/>
        <w:ind w:firstLine="0"/>
        <w:jc w:val="center"/>
        <w:rPr>
          <w:sz w:val="20"/>
          <w:szCs w:val="20"/>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06"/>
        <w:gridCol w:w="1418"/>
        <w:gridCol w:w="1701"/>
        <w:gridCol w:w="1559"/>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6" w:type="dxa"/>
            <w:vAlign w:val="center"/>
          </w:tcPr>
          <w:p>
            <w:pPr>
              <w:spacing w:after="0"/>
              <w:ind w:firstLine="0"/>
              <w:jc w:val="center"/>
              <w:rPr>
                <w:sz w:val="20"/>
                <w:szCs w:val="20"/>
              </w:rPr>
            </w:pPr>
            <w:r>
              <w:rPr>
                <w:sz w:val="20"/>
                <w:szCs w:val="20"/>
              </w:rPr>
              <w:t>Наименование отходов в соответствии с ФККО</w:t>
            </w:r>
          </w:p>
        </w:tc>
        <w:tc>
          <w:tcPr>
            <w:tcW w:w="1418" w:type="dxa"/>
            <w:vAlign w:val="center"/>
          </w:tcPr>
          <w:p>
            <w:pPr>
              <w:spacing w:after="0"/>
              <w:ind w:firstLine="0"/>
              <w:jc w:val="center"/>
              <w:rPr>
                <w:sz w:val="20"/>
                <w:szCs w:val="20"/>
              </w:rPr>
            </w:pPr>
            <w:r>
              <w:rPr>
                <w:sz w:val="20"/>
                <w:szCs w:val="20"/>
              </w:rPr>
              <w:t>Код по ФККО</w:t>
            </w:r>
          </w:p>
        </w:tc>
        <w:tc>
          <w:tcPr>
            <w:tcW w:w="1701" w:type="dxa"/>
            <w:vAlign w:val="center"/>
          </w:tcPr>
          <w:p>
            <w:pPr>
              <w:spacing w:after="0"/>
              <w:ind w:firstLine="0"/>
              <w:jc w:val="center"/>
              <w:rPr>
                <w:sz w:val="20"/>
                <w:szCs w:val="20"/>
              </w:rPr>
            </w:pPr>
            <w:r>
              <w:rPr>
                <w:sz w:val="20"/>
                <w:szCs w:val="20"/>
              </w:rPr>
              <w:t>Класс опасности</w:t>
            </w:r>
          </w:p>
        </w:tc>
        <w:tc>
          <w:tcPr>
            <w:tcW w:w="1559" w:type="dxa"/>
            <w:vAlign w:val="center"/>
          </w:tcPr>
          <w:p>
            <w:pPr>
              <w:spacing w:after="0"/>
              <w:ind w:firstLine="0"/>
              <w:jc w:val="center"/>
              <w:rPr>
                <w:sz w:val="20"/>
                <w:szCs w:val="20"/>
              </w:rPr>
            </w:pPr>
            <w:r>
              <w:rPr>
                <w:sz w:val="20"/>
                <w:szCs w:val="20"/>
              </w:rPr>
              <w:t>Масса в месяц (тн.)</w:t>
            </w:r>
          </w:p>
        </w:tc>
        <w:tc>
          <w:tcPr>
            <w:tcW w:w="1524" w:type="dxa"/>
            <w:vAlign w:val="center"/>
          </w:tcPr>
          <w:p>
            <w:pPr>
              <w:spacing w:after="0"/>
              <w:ind w:firstLine="0"/>
              <w:jc w:val="center"/>
              <w:rPr>
                <w:sz w:val="20"/>
                <w:szCs w:val="20"/>
              </w:rPr>
            </w:pPr>
            <w:r>
              <w:rPr>
                <w:sz w:val="20"/>
                <w:szCs w:val="20"/>
              </w:rPr>
              <w:t>Объем в месяц (м</w:t>
            </w:r>
            <w:r>
              <w:rPr>
                <w:sz w:val="20"/>
                <w:szCs w:val="20"/>
                <w:vertAlign w:val="superscript"/>
              </w:rPr>
              <w:t>3</w:t>
            </w: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6" w:type="dxa"/>
          </w:tcPr>
          <w:p>
            <w:pPr>
              <w:spacing w:after="0"/>
              <w:ind w:firstLine="0"/>
              <w:rPr>
                <w:sz w:val="20"/>
                <w:szCs w:val="20"/>
              </w:rPr>
            </w:pPr>
          </w:p>
        </w:tc>
        <w:tc>
          <w:tcPr>
            <w:tcW w:w="1418" w:type="dxa"/>
          </w:tcPr>
          <w:p>
            <w:pPr>
              <w:spacing w:after="0"/>
              <w:ind w:firstLine="0"/>
              <w:rPr>
                <w:sz w:val="20"/>
                <w:szCs w:val="20"/>
              </w:rPr>
            </w:pPr>
          </w:p>
        </w:tc>
        <w:tc>
          <w:tcPr>
            <w:tcW w:w="1701" w:type="dxa"/>
          </w:tcPr>
          <w:p>
            <w:pPr>
              <w:spacing w:after="0"/>
              <w:ind w:firstLine="0"/>
              <w:rPr>
                <w:sz w:val="20"/>
                <w:szCs w:val="20"/>
              </w:rPr>
            </w:pPr>
          </w:p>
        </w:tc>
        <w:tc>
          <w:tcPr>
            <w:tcW w:w="1559" w:type="dxa"/>
          </w:tcPr>
          <w:p>
            <w:pPr>
              <w:spacing w:after="0"/>
              <w:ind w:firstLine="0"/>
              <w:rPr>
                <w:sz w:val="20"/>
                <w:szCs w:val="20"/>
              </w:rPr>
            </w:pPr>
          </w:p>
        </w:tc>
        <w:tc>
          <w:tcPr>
            <w:tcW w:w="1524" w:type="dxa"/>
          </w:tcPr>
          <w:p>
            <w:pPr>
              <w:spacing w:after="0"/>
              <w:ind w:firstLine="0"/>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6" w:type="dxa"/>
          </w:tcPr>
          <w:p>
            <w:pPr>
              <w:spacing w:after="0"/>
              <w:ind w:firstLine="0"/>
              <w:rPr>
                <w:sz w:val="20"/>
                <w:szCs w:val="20"/>
              </w:rPr>
            </w:pPr>
            <w:r>
              <w:rPr>
                <w:sz w:val="20"/>
                <w:szCs w:val="20"/>
              </w:rPr>
              <w:t>Итого</w:t>
            </w:r>
          </w:p>
        </w:tc>
        <w:tc>
          <w:tcPr>
            <w:tcW w:w="1418" w:type="dxa"/>
          </w:tcPr>
          <w:p>
            <w:pPr>
              <w:spacing w:after="0"/>
              <w:ind w:firstLine="0"/>
              <w:rPr>
                <w:sz w:val="20"/>
                <w:szCs w:val="20"/>
              </w:rPr>
            </w:pPr>
          </w:p>
        </w:tc>
        <w:tc>
          <w:tcPr>
            <w:tcW w:w="1701" w:type="dxa"/>
          </w:tcPr>
          <w:p>
            <w:pPr>
              <w:spacing w:after="0"/>
              <w:ind w:firstLine="0"/>
              <w:rPr>
                <w:sz w:val="20"/>
                <w:szCs w:val="20"/>
              </w:rPr>
            </w:pPr>
          </w:p>
        </w:tc>
        <w:tc>
          <w:tcPr>
            <w:tcW w:w="1559" w:type="dxa"/>
          </w:tcPr>
          <w:p>
            <w:pPr>
              <w:spacing w:after="0"/>
              <w:ind w:firstLine="0"/>
              <w:rPr>
                <w:sz w:val="20"/>
                <w:szCs w:val="20"/>
              </w:rPr>
            </w:pPr>
          </w:p>
        </w:tc>
        <w:tc>
          <w:tcPr>
            <w:tcW w:w="1524" w:type="dxa"/>
          </w:tcPr>
          <w:p>
            <w:pPr>
              <w:spacing w:after="0"/>
              <w:ind w:firstLine="0"/>
              <w:rPr>
                <w:sz w:val="20"/>
                <w:szCs w:val="20"/>
              </w:rPr>
            </w:pPr>
          </w:p>
        </w:tc>
      </w:tr>
    </w:tbl>
    <w:p>
      <w:pPr>
        <w:spacing w:after="0"/>
        <w:ind w:firstLine="0"/>
        <w:rPr>
          <w:sz w:val="20"/>
          <w:szCs w:val="20"/>
        </w:rPr>
      </w:pPr>
    </w:p>
    <w:p>
      <w:pPr>
        <w:spacing w:after="0"/>
        <w:ind w:firstLine="0"/>
        <w:rPr>
          <w:sz w:val="20"/>
          <w:szCs w:val="20"/>
        </w:rPr>
      </w:pPr>
    </w:p>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154"/>
        <w:gridCol w:w="51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6" w:hRule="atLeast"/>
        </w:trPr>
        <w:tc>
          <w:tcPr>
            <w:tcW w:w="5154" w:type="dxa"/>
          </w:tcPr>
          <w:p>
            <w:pPr>
              <w:spacing w:after="0"/>
              <w:ind w:firstLine="0"/>
              <w:jc w:val="center"/>
              <w:rPr>
                <w:sz w:val="20"/>
                <w:szCs w:val="20"/>
              </w:rPr>
            </w:pPr>
            <w:r>
              <w:rPr>
                <w:b/>
                <w:bCs/>
                <w:sz w:val="20"/>
                <w:szCs w:val="20"/>
              </w:rPr>
              <w:t>Региональный оператор:</w:t>
            </w:r>
          </w:p>
          <w:p>
            <w:pPr>
              <w:spacing w:after="0"/>
              <w:ind w:firstLine="0"/>
              <w:rPr>
                <w:sz w:val="20"/>
                <w:szCs w:val="20"/>
              </w:rPr>
            </w:pPr>
            <w:r>
              <w:rPr>
                <w:sz w:val="20"/>
                <w:szCs w:val="20"/>
              </w:rPr>
              <w:t>Директор ООО «РК»</w:t>
            </w:r>
          </w:p>
          <w:p>
            <w:pPr>
              <w:spacing w:after="0"/>
              <w:ind w:firstLine="0"/>
              <w:rPr>
                <w:sz w:val="20"/>
                <w:szCs w:val="20"/>
              </w:rPr>
            </w:pPr>
          </w:p>
          <w:p>
            <w:pPr>
              <w:spacing w:after="0"/>
              <w:ind w:firstLine="0"/>
              <w:rPr>
                <w:sz w:val="20"/>
                <w:szCs w:val="20"/>
              </w:rPr>
            </w:pPr>
            <w:r>
              <w:rPr>
                <w:sz w:val="20"/>
                <w:szCs w:val="20"/>
              </w:rPr>
              <w:t>______________________________________/Т.В. Бизяева</w:t>
            </w:r>
          </w:p>
        </w:tc>
        <w:tc>
          <w:tcPr>
            <w:tcW w:w="5154" w:type="dxa"/>
          </w:tcPr>
          <w:p>
            <w:pPr>
              <w:spacing w:after="0"/>
              <w:ind w:firstLine="0"/>
              <w:jc w:val="center"/>
              <w:rPr>
                <w:sz w:val="20"/>
                <w:szCs w:val="20"/>
              </w:rPr>
            </w:pPr>
            <w:r>
              <w:rPr>
                <w:b/>
                <w:bCs/>
                <w:sz w:val="20"/>
                <w:szCs w:val="20"/>
              </w:rPr>
              <w:t>Потребитель:</w:t>
            </w:r>
          </w:p>
          <w:p>
            <w:pPr>
              <w:spacing w:after="0"/>
              <w:ind w:firstLine="0"/>
              <w:rPr>
                <w:sz w:val="20"/>
                <w:szCs w:val="20"/>
              </w:rPr>
            </w:pPr>
            <w:r>
              <w:rPr>
                <w:sz w:val="20"/>
                <w:szCs w:val="20"/>
              </w:rPr>
              <w:t>_________________________________________________</w:t>
            </w:r>
          </w:p>
          <w:p>
            <w:pPr>
              <w:spacing w:after="0"/>
              <w:ind w:firstLine="0"/>
              <w:rPr>
                <w:sz w:val="20"/>
                <w:szCs w:val="20"/>
              </w:rPr>
            </w:pPr>
          </w:p>
          <w:p>
            <w:pPr>
              <w:spacing w:after="0"/>
              <w:ind w:firstLine="0"/>
              <w:rPr>
                <w:sz w:val="20"/>
                <w:szCs w:val="20"/>
              </w:rPr>
            </w:pPr>
            <w:r>
              <w:rPr>
                <w:sz w:val="20"/>
                <w:szCs w:val="20"/>
              </w:rPr>
              <w:t>________________________/________________________</w:t>
            </w:r>
          </w:p>
        </w:tc>
      </w:tr>
    </w:tbl>
    <w:p>
      <w:pPr>
        <w:spacing w:after="0"/>
        <w:ind w:firstLine="0"/>
        <w:rPr>
          <w:sz w:val="20"/>
          <w:szCs w:val="20"/>
        </w:rPr>
      </w:pPr>
    </w:p>
    <w:p>
      <w:pPr>
        <w:spacing w:after="0"/>
        <w:ind w:firstLine="0"/>
        <w:rPr>
          <w:sz w:val="20"/>
          <w:szCs w:val="20"/>
        </w:rPr>
      </w:pPr>
    </w:p>
    <w:sectPr>
      <w:footerReference r:id="rId4" w:type="default"/>
      <w:pgSz w:w="11906" w:h="16838"/>
      <w:pgMar w:top="454" w:right="454" w:bottom="454" w:left="1134" w:header="0" w:footer="227"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S PGothic">
    <w:panose1 w:val="020B0600070205080204"/>
    <w:charset w:val="80"/>
    <w:family w:val="auto"/>
    <w:pitch w:val="default"/>
    <w:sig w:usb0="E00002FF" w:usb1="6AC7FDFB" w:usb2="08000012" w:usb3="00000000" w:csb0="4002009F" w:csb1="DFD7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154"/>
      <w:gridCol w:w="51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154" w:type="dxa"/>
        </w:tcPr>
        <w:p>
          <w:pPr>
            <w:pStyle w:val="4"/>
            <w:ind w:firstLine="0"/>
            <w:rPr>
              <w:sz w:val="20"/>
              <w:szCs w:val="20"/>
            </w:rPr>
          </w:pPr>
          <w:r>
            <w:rPr>
              <w:sz w:val="20"/>
              <w:szCs w:val="20"/>
            </w:rPr>
            <w:t>Региональный оператор:______________________________</w:t>
          </w:r>
        </w:p>
      </w:tc>
      <w:tc>
        <w:tcPr>
          <w:tcW w:w="5154" w:type="dxa"/>
        </w:tcPr>
        <w:p>
          <w:pPr>
            <w:pStyle w:val="4"/>
            <w:ind w:firstLine="0"/>
            <w:rPr>
              <w:sz w:val="20"/>
              <w:szCs w:val="20"/>
            </w:rPr>
          </w:pPr>
          <w:r>
            <w:rPr>
              <w:sz w:val="20"/>
              <w:szCs w:val="20"/>
            </w:rPr>
            <w:t>Потребитель:________________________________________</w:t>
          </w:r>
        </w:p>
      </w:tc>
    </w:tr>
  </w:tbl>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4E61EA"/>
    <w:multiLevelType w:val="multilevel"/>
    <w:tmpl w:val="644E61EA"/>
    <w:lvl w:ilvl="0" w:tentative="0">
      <w:start w:val="1"/>
      <w:numFmt w:val="decimal"/>
      <w:lvlText w:val="%1."/>
      <w:lvlJc w:val="left"/>
      <w:pPr>
        <w:ind w:left="360" w:hanging="360"/>
      </w:pPr>
      <w:rPr>
        <w:b/>
        <w:bCs/>
      </w:rPr>
    </w:lvl>
    <w:lvl w:ilvl="1" w:tentative="0">
      <w:start w:val="1"/>
      <w:numFmt w:val="decimal"/>
      <w:lvlText w:val="%1.%2."/>
      <w:lvlJc w:val="left"/>
      <w:pPr>
        <w:ind w:left="1000" w:hanging="432"/>
      </w:pPr>
      <w:rPr>
        <w:b w:val="0"/>
        <w:bCs w:val="0"/>
      </w:rPr>
    </w:lvl>
    <w:lvl w:ilvl="2" w:tentative="0">
      <w:start w:val="1"/>
      <w:numFmt w:val="decimal"/>
      <w:lvlText w:val="%1.%2.%3."/>
      <w:lvlJc w:val="left"/>
      <w:pPr>
        <w:ind w:left="1224" w:hanging="504"/>
      </w:pPr>
      <w:rPr>
        <w:b w:val="0"/>
        <w:bCs w:val="0"/>
      </w:r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drawingGridHorizontalSpacing w:val="120"/>
  <w:displayHorizontalDrawingGridEvery w:val="2"/>
  <w:displayVerticalDrawingGridEvery w:val="2"/>
  <w:characterSpacingControl w:val="doNotCompress"/>
  <w:footnotePr>
    <w:footnote w:id="0"/>
    <w:footnote w:id="1"/>
  </w:footnotePr>
  <w:compat>
    <w:compatSetting w:name="compatibilityMode" w:uri="http://schemas.microsoft.com/office/word" w:val="12"/>
  </w:compat>
  <w:rsids>
    <w:rsidRoot w:val="00EF0DA3"/>
    <w:rsid w:val="00023846"/>
    <w:rsid w:val="0005364B"/>
    <w:rsid w:val="000D36DB"/>
    <w:rsid w:val="000E7878"/>
    <w:rsid w:val="00123D91"/>
    <w:rsid w:val="001368D5"/>
    <w:rsid w:val="0013764E"/>
    <w:rsid w:val="001D67AB"/>
    <w:rsid w:val="001E38F4"/>
    <w:rsid w:val="00217D98"/>
    <w:rsid w:val="002274D4"/>
    <w:rsid w:val="002A738B"/>
    <w:rsid w:val="002C6543"/>
    <w:rsid w:val="002D59EC"/>
    <w:rsid w:val="0036144D"/>
    <w:rsid w:val="003B4D6E"/>
    <w:rsid w:val="003C2956"/>
    <w:rsid w:val="003E6AE8"/>
    <w:rsid w:val="003F3575"/>
    <w:rsid w:val="00461F4A"/>
    <w:rsid w:val="0049007A"/>
    <w:rsid w:val="00494B4C"/>
    <w:rsid w:val="004A614E"/>
    <w:rsid w:val="004C25F1"/>
    <w:rsid w:val="004C5E5B"/>
    <w:rsid w:val="0050631C"/>
    <w:rsid w:val="005244C1"/>
    <w:rsid w:val="00535A76"/>
    <w:rsid w:val="00537AD8"/>
    <w:rsid w:val="005D12F6"/>
    <w:rsid w:val="005E16CE"/>
    <w:rsid w:val="005E2157"/>
    <w:rsid w:val="005F0428"/>
    <w:rsid w:val="00643443"/>
    <w:rsid w:val="0067292C"/>
    <w:rsid w:val="006732AC"/>
    <w:rsid w:val="00677D0B"/>
    <w:rsid w:val="00684059"/>
    <w:rsid w:val="006A01FE"/>
    <w:rsid w:val="006B44D1"/>
    <w:rsid w:val="006B4DEC"/>
    <w:rsid w:val="006C3063"/>
    <w:rsid w:val="00700012"/>
    <w:rsid w:val="00735DAA"/>
    <w:rsid w:val="0076354F"/>
    <w:rsid w:val="007C2016"/>
    <w:rsid w:val="007E2152"/>
    <w:rsid w:val="007F7F4E"/>
    <w:rsid w:val="008045E7"/>
    <w:rsid w:val="00831AC4"/>
    <w:rsid w:val="00835718"/>
    <w:rsid w:val="008642F3"/>
    <w:rsid w:val="00880EEB"/>
    <w:rsid w:val="008817F9"/>
    <w:rsid w:val="00895103"/>
    <w:rsid w:val="008A4F4A"/>
    <w:rsid w:val="008A7407"/>
    <w:rsid w:val="008C65C5"/>
    <w:rsid w:val="008D4E1E"/>
    <w:rsid w:val="008E45B1"/>
    <w:rsid w:val="0092070C"/>
    <w:rsid w:val="0093591D"/>
    <w:rsid w:val="009C1327"/>
    <w:rsid w:val="009C3339"/>
    <w:rsid w:val="009F25E7"/>
    <w:rsid w:val="00A30AE7"/>
    <w:rsid w:val="00A452AD"/>
    <w:rsid w:val="00A52B11"/>
    <w:rsid w:val="00A81BB7"/>
    <w:rsid w:val="00A978FC"/>
    <w:rsid w:val="00AC3936"/>
    <w:rsid w:val="00AF0D17"/>
    <w:rsid w:val="00B238E2"/>
    <w:rsid w:val="00C317C5"/>
    <w:rsid w:val="00CB6AAA"/>
    <w:rsid w:val="00CF4ECA"/>
    <w:rsid w:val="00D022F3"/>
    <w:rsid w:val="00DC314F"/>
    <w:rsid w:val="00E5378D"/>
    <w:rsid w:val="00E93D39"/>
    <w:rsid w:val="00EF0DA3"/>
    <w:rsid w:val="00F60638"/>
    <w:rsid w:val="00FF3798"/>
    <w:rsid w:val="09670B68"/>
    <w:rsid w:val="15FA08E4"/>
    <w:rsid w:val="17817CD8"/>
    <w:rsid w:val="1CA24189"/>
    <w:rsid w:val="2E7E6383"/>
    <w:rsid w:val="34CF0B4D"/>
    <w:rsid w:val="3C7C75E3"/>
    <w:rsid w:val="6A177DEE"/>
    <w:rsid w:val="722A21EC"/>
    <w:rsid w:val="75B8375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ind w:firstLine="709"/>
      <w:jc w:val="both"/>
    </w:pPr>
    <w:rPr>
      <w:rFonts w:ascii="Times New Roman" w:hAnsi="Times New Roman" w:cs="Times New Roman" w:eastAsiaTheme="minorHAnsi"/>
      <w:sz w:val="24"/>
      <w:szCs w:val="24"/>
      <w:lang w:val="ru-R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9"/>
    <w:unhideWhenUsed/>
    <w:uiPriority w:val="99"/>
    <w:pPr>
      <w:tabs>
        <w:tab w:val="center" w:pos="4677"/>
        <w:tab w:val="right" w:pos="9355"/>
      </w:tabs>
      <w:spacing w:after="0"/>
    </w:pPr>
  </w:style>
  <w:style w:type="paragraph" w:styleId="5">
    <w:name w:val="header"/>
    <w:basedOn w:val="1"/>
    <w:link w:val="8"/>
    <w:unhideWhenUsed/>
    <w:uiPriority w:val="99"/>
    <w:pPr>
      <w:tabs>
        <w:tab w:val="center" w:pos="4677"/>
        <w:tab w:val="right" w:pos="9355"/>
      </w:tabs>
      <w:spacing w:after="0"/>
    </w:pPr>
  </w:style>
  <w:style w:type="table" w:styleId="6">
    <w:name w:val="Table Grid"/>
    <w:basedOn w:val="3"/>
    <w:uiPriority w:val="39"/>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7">
    <w:name w:val="List Paragraph"/>
    <w:basedOn w:val="1"/>
    <w:qFormat/>
    <w:uiPriority w:val="34"/>
    <w:pPr>
      <w:ind w:left="720"/>
      <w:contextualSpacing/>
    </w:pPr>
  </w:style>
  <w:style w:type="character" w:customStyle="1" w:styleId="8">
    <w:name w:val="Верхний колонтитул Знак"/>
    <w:basedOn w:val="2"/>
    <w:link w:val="5"/>
    <w:uiPriority w:val="99"/>
  </w:style>
  <w:style w:type="character" w:customStyle="1" w:styleId="9">
    <w:name w:val="Нижний колонтитул Знак"/>
    <w:basedOn w:val="2"/>
    <w:link w:val="4"/>
    <w:uiPriority w:val="99"/>
  </w:style>
  <w:style w:type="paragraph" w:styleId="10">
    <w:name w:val="No Spacing"/>
    <w:qFormat/>
    <w:uiPriority w:val="0"/>
    <w:pPr>
      <w:spacing w:after="0"/>
      <w:ind w:firstLine="0"/>
      <w:jc w:val="left"/>
    </w:pPr>
    <w:rPr>
      <w:rFonts w:ascii="Calibri" w:hAnsi="Calibri" w:eastAsia="Calibri" w:cs="Times New Roman"/>
      <w:sz w:val="22"/>
      <w:szCs w:val="22"/>
      <w:lang w:val="ru-RU"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3948</Words>
  <Characters>22508</Characters>
  <Lines>187</Lines>
  <Paragraphs>52</Paragraphs>
  <TotalTime>10</TotalTime>
  <ScaleCrop>false</ScaleCrop>
  <LinksUpToDate>false</LinksUpToDate>
  <CharactersWithSpaces>26404</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2021-03-26T06:37:00Z</dcterms:created>
  <dc:creator>Никитин Д.А.</dc:creator>
  <cp:lastModifiedBy>БраунМИ</cp:lastModifiedBy>
  <cp:lastPrinted>2021-04-08T07:46:00Z</cp:lastPrinted>
  <dcterms:modified xsi:type="dcterms:W3CDTF">2023-07-31T04:29:17Z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EF438815D3D14F089B949F82183BAABF</vt:lpwstr>
  </property>
</Properties>
</file>