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46"/>
        <w:ind w:left="-284" w:firstLine="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Форма 2 </w:t>
      </w:r>
      <w:r>
        <w:rPr>
          <w:rFonts w:ascii="Times New Roman" w:hAnsi="Times New Roman" w:cs="Times New Roman"/>
          <w:b/>
          <w:sz w:val="20"/>
          <w:szCs w:val="20"/>
        </w:rPr>
        <w:t>(ИП, юр. лица, нет контейнера)</w:t>
      </w:r>
    </w:p>
    <w:p>
      <w:pPr>
        <w:pStyle w:val="146"/>
        <w:suppressAutoHyphens w:val="0"/>
        <w:ind w:left="-284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pStyle w:val="146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t>ДОГОВОР № _______________</w:t>
      </w:r>
    </w:p>
    <w:p>
      <w:pPr>
        <w:pStyle w:val="146"/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оказание услуг по обращению с твердыми коммунальными отходами</w:t>
      </w:r>
    </w:p>
    <w:p>
      <w:pPr>
        <w:pStyle w:val="146"/>
        <w:ind w:left="-284" w:firstLine="284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tabs>
          <w:tab w:val="right" w:pos="96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Красноярск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«__» __________ 202_ года</w:t>
      </w:r>
    </w:p>
    <w:p>
      <w:pPr>
        <w:pStyle w:val="146"/>
        <w:jc w:val="both"/>
        <w:rPr>
          <w:rFonts w:ascii="Times New Roman" w:hAnsi="Times New Roman" w:eastAsia="PF Din Text Cond Pro" w:cs="Times New Roman"/>
          <w:b/>
          <w:sz w:val="20"/>
          <w:szCs w:val="20"/>
        </w:rPr>
      </w:pPr>
    </w:p>
    <w:p>
      <w:pPr>
        <w:pStyle w:val="146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24518732"/>
      <w:r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«Рециклинговая компания» (ООО «РК</w:t>
      </w:r>
      <w:r>
        <w:rPr>
          <w:rFonts w:ascii="Times New Roman" w:hAnsi="Times New Roman" w:cs="Times New Roman"/>
          <w:bCs/>
          <w:sz w:val="20"/>
          <w:szCs w:val="20"/>
        </w:rPr>
        <w:t>»), именуемое в дальнейшем «Региональный оператор», в лице директора</w:t>
      </w:r>
      <w:r>
        <w:rPr>
          <w:rFonts w:hint="default" w:ascii="Times New Roman" w:hAnsi="Times New Roman" w:cs="Times New Roman"/>
          <w:bCs/>
          <w:sz w:val="20"/>
          <w:szCs w:val="20"/>
          <w:lang w:val="ru-RU"/>
        </w:rPr>
        <w:t xml:space="preserve"> Ильина Ильи Викторовича</w:t>
      </w:r>
      <w:r>
        <w:rPr>
          <w:rFonts w:ascii="Times New Roman" w:hAnsi="Times New Roman" w:cs="Times New Roman"/>
          <w:bCs/>
          <w:sz w:val="20"/>
          <w:szCs w:val="20"/>
        </w:rPr>
        <w:t>, действующего на основании Устава, с одной стороны, и  __________________________ (__________), именуемое в дальнейшем «Потребитель», в лице _____________________, действующего на основании ________, с другой стороны, именуемые в дальнейшем «Стороны», заключили настоящий договор о нижеследующем:</w:t>
      </w:r>
    </w:p>
    <w:bookmarkEnd w:id="0"/>
    <w:p>
      <w:pPr>
        <w:widowControl/>
        <w:suppressAutoHyphens w:val="0"/>
        <w:jc w:val="both"/>
        <w:rPr>
          <w:rFonts w:eastAsia="Calibri" w:cs="Times New Roman"/>
          <w:bCs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cs="Times New Roman"/>
          <w:sz w:val="20"/>
          <w:szCs w:val="20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1. Термины и определения, используемые в настоящем Договоре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hAnsi="Times New Roman" w:cs="Times New Roman"/>
          <w:sz w:val="20"/>
          <w:szCs w:val="20"/>
        </w:rPr>
        <w:t xml:space="preserve"> (далее – </w:t>
      </w:r>
      <w:r>
        <w:rPr>
          <w:rFonts w:ascii="Times New Roman" w:hAnsi="Times New Roman" w:cs="Times New Roman"/>
          <w:b/>
          <w:sz w:val="20"/>
          <w:szCs w:val="20"/>
        </w:rPr>
        <w:t>ТКО</w:t>
      </w:r>
      <w:r>
        <w:rPr>
          <w:rFonts w:ascii="Times New Roman" w:hAnsi="Times New Roman" w:cs="Times New Roman"/>
          <w:sz w:val="20"/>
          <w:szCs w:val="20"/>
        </w:rPr>
        <w:t xml:space="preserve">) -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eastAsia="ru-RU" w:bidi="ru-RU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1.2. Крупногабаритные отходы (далее – КГО) </w:t>
      </w:r>
      <w:r>
        <w:rPr>
          <w:rFonts w:ascii="Times New Roman" w:hAnsi="Times New Roman" w:cs="Times New Roman"/>
          <w:sz w:val="20"/>
          <w:szCs w:val="20"/>
        </w:rPr>
        <w:t>- ТКО</w:t>
      </w:r>
      <w:r>
        <w:rPr>
          <w:rFonts w:ascii="Times New Roman" w:hAnsi="Times New Roman" w:eastAsia="Arial Unicode MS" w:cs="Times New Roman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>
      <w:pPr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1.3.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Потребитель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– собственник ТКО, КГО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>
      <w:pPr>
        <w:jc w:val="both"/>
        <w:rPr>
          <w:rFonts w:cs="Times New Roman"/>
          <w:sz w:val="20"/>
          <w:szCs w:val="20"/>
          <w:lang w:eastAsia="en-US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1.4. Региональный оператор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  </w:t>
      </w:r>
    </w:p>
    <w:p>
      <w:pPr>
        <w:pStyle w:val="146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 рамках настоящего договора на оказание услуг по обращению с ТКО (далее - Договор) Региональный оператор обязуется принимать ТКО в объеме и в месте, которые определены в настоящем договоре (Приложение № 1) и обеспечивать их транспортирование, обработку,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2.2.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Объем ТКО, места накопления ТКО, в том числе крупногабаритных отходов, периодичность вывоза ТКО определяются в Приложении № 1 к настоящему договору.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Способ складирования ТКО: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Договору.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Дата начала оказания услуг по обращению с ТКО: </w:t>
      </w:r>
      <w:r>
        <w:rPr>
          <w:rFonts w:ascii="Times New Roman" w:hAnsi="Times New Roman" w:cs="Times New Roman"/>
          <w:b/>
          <w:sz w:val="20"/>
          <w:szCs w:val="20"/>
        </w:rPr>
        <w:t>«____» ____________ 202_ года.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Сроки и порядок оплаты по договору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 расчетным периодом по настоящему договору понимается один календарный месяц.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1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Размер ежемесячной платы по договору определяется по формуле:</w:t>
      </w:r>
    </w:p>
    <w:p>
      <w:pPr>
        <w:pStyle w:val="1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=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),</w:t>
      </w:r>
    </w:p>
    <w:p>
      <w:pPr>
        <w:pStyle w:val="1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где:</w:t>
      </w:r>
    </w:p>
    <w:p>
      <w:pPr>
        <w:pStyle w:val="1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Т – единый тариф на услугу Регионального оператора;</w:t>
      </w:r>
    </w:p>
    <w:p>
      <w:pPr>
        <w:pStyle w:val="14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утвержденный в установленном порядке норматив накопления ТКО;</w:t>
      </w:r>
    </w:p>
    <w:p>
      <w:pPr>
        <w:pStyle w:val="146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количество расчетных единиц, на которые установлен норматив накопления ТКО.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</w:p>
    <w:p>
      <w:pPr>
        <w:pStyle w:val="146"/>
        <w:ind w:firstLine="709"/>
        <w:jc w:val="both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НДС не облагается.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Наименование и количество расчетных единиц (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) определено в Приложении № 1 к Договору.</w:t>
      </w:r>
    </w:p>
    <w:p>
      <w:pPr>
        <w:pStyle w:val="14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3.3.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Единый тариф на услугу Регионального оператора на момент заключения настоящего договора установлен приказом Министерства тарифной политики Красноярского края от _______ № ____ в размере:</w:t>
      </w:r>
    </w:p>
    <w:p>
      <w:pPr>
        <w:pStyle w:val="146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 xml:space="preserve"> «___» _______ 202_ года по «___» _______ 202_ года: _______ руб./м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, НДС не облагается.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 Оплата услуг по обращению с ТКО за декабрь может производиться в декабре на основании выставленного счета.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ранее, если в назначении платежа не указано иное.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изменения единого тарифа на услугу Регионального оператора и/или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/или нормативов накопления ТКО.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3.7. </w:t>
      </w:r>
      <w:r>
        <w:rPr>
          <w:rFonts w:ascii="Times New Roman" w:hAnsi="Times New Roman" w:cs="Times New Roman"/>
          <w:sz w:val="20"/>
          <w:szCs w:val="20"/>
        </w:rPr>
        <w:t>В случаях, предусмотренных пунктом 3.6 Договора, изменение цены производится без обязательного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на услугу Регионального оператора и/или нормативов накопления ТКО Потребитель самостоятельно получает из СМИ, на сайте Регионального оператора рк24.рф или сайтах Министерства экологии и рационального природопользования Красноярского края и Министерства тарифной политики Красноярского края. По инициативе одной из сторон указанное дополнительное соглашение может быть заключено.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3.8.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3.9.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Региональный оператор предоставляет Потребителю - юридическому лицу или индивидуальному предпринимателю универсальный передаточный документ (далее – УПД), в котором отражается расчет ежемесячной платы по Договору.    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3.10.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1" w:name="_Hlk113286282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Региональный оператор предоставляет Потребителю 2 экземпляра УПД и счет не позднее пятого числа месяца, следующего за месяцем оказания услуг, одним из следующих способов: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126326793"/>
      <w:r>
        <w:rPr>
          <w:rFonts w:ascii="Times New Roman" w:hAnsi="Times New Roman" w:cs="Times New Roman"/>
          <w:sz w:val="20"/>
          <w:szCs w:val="20"/>
        </w:rPr>
        <w:t>1) посредством электронного документооборота (СБИС);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посредством электронной почты, указанной в Разделе 13 настоящего договора. Документы, переданные через электронную почту, будут считаться официальными и имеющими юридическую силу, с последующим обязательным подтверждением оригиналами, полученными Потребителем в порядке подпункта 3 пункта 3.10. настоящего Договора;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выдача нарочно в офисе Регионального оператора по адресу: 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660018, Красноярский край, г. Красноярск, ул. Куйбышева, д. 93, пом. 124.</w:t>
      </w:r>
    </w:p>
    <w:bookmarkEnd w:id="2"/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УПД за декабрь текущего года предоставляется потребителю не позднее 20 декабря соответствующего года.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 подписывает и возвращает УПД Региональному оператору не позднее 10 (десятого) числа месяца, следующего за месяцем оказания услуг.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Потребитель не получил, не подписал или не возвратил экземпляр УПД в установленные выше сроки и не представил письменных возражений УПД считается подписанным, а услуги оказанными и принятыми в полном объеме и подлежат оплате Потребителем в срок, указанный в п. 3.4. настоящего Договора</w:t>
      </w:r>
      <w:bookmarkEnd w:id="1"/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достижении сторонами согласия, оформленного дополнительным соглашением к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 xml:space="preserve">у, Региональный оператор в оговоренные сроки направляет Потребителю первичные бухгалтерские документы в электронном виде. 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Сверка расчетов по настоящему договору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3.15.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 w:cs="Times New Roman"/>
          <w:sz w:val="20"/>
          <w:szCs w:val="20"/>
          <w:lang w:eastAsia="en-US"/>
        </w:rPr>
        <w:t>а.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Бремя содержания контейнерных площадок и территории, </w:t>
      </w:r>
    </w:p>
    <w:p>
      <w:pPr>
        <w:pStyle w:val="1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прилегающей к месту погрузки ТКО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4.2.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>
      <w:pPr>
        <w:pStyle w:val="146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146"/>
        <w:jc w:val="center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1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 Права и обязанности сторон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Региональный оператор обязан: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принимать ТКО в объеме и в местах, которые определены в </w:t>
      </w:r>
      <w:r>
        <w:fldChar w:fldCharType="begin"/>
      </w:r>
      <w:r>
        <w:instrText xml:space="preserve"> HYPERLINK \l "Par175"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111111"/>
          <w:sz w:val="20"/>
          <w:szCs w:val="20"/>
          <w:u w:val="none"/>
        </w:rPr>
        <w:t>Приложении</w:t>
      </w:r>
      <w:r>
        <w:rPr>
          <w:rStyle w:val="5"/>
          <w:rFonts w:ascii="Times New Roman" w:hAnsi="Times New Roman" w:cs="Times New Roman"/>
          <w:color w:val="111111"/>
          <w:sz w:val="20"/>
          <w:szCs w:val="20"/>
          <w:u w:val="none"/>
        </w:rPr>
        <w:fldChar w:fldCharType="end"/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№1</w:t>
      </w:r>
      <w:r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обеспечивать транспортирование, обработку, захоронение принятых ТКО, в соответствии с законодательством Российской Федерации;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РФ для рассмотрения обращений граждан;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Региональный оператор имеет право: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принятых ТКО;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не принимать от Потребителя отходы, не относящиеся к ТКО;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инициировать проведение сверки расчетов по настоящему договору;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требовать от Потребителя оплаты услуг по обращению с ТКО в порядке и размере, определенных пунктами 3.2. - 3.4 настоящего Договора;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приостановить оказание услуг в случае нарушения Потребителем сроков и порядка оплаты, предусмотренных пунктом 3.4. настоящего Договора;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привлекать к исполнению договора третьих лиц, при этом ответственность перед Потребителем за действия третьих лиц несет Региональный оператор;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запрашивать у Потребителя (юр. лиц или ИП) документы, подтверждающие его правоспособность - уставные  документы, выписку из ЕГРЮЛ и ЕГРИП, и др., документы,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з) запрашивать у Потребителя (физ. лица): паспортные данные, ФИО, место жительства, дату и место рождения, место работы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 правоустанавливающие документы на объект недвижимости,  земельный участок, план земельного участка с фиксацией объектов недвижимости, строений на нем, домовую книгу, свидетельство  о  праве  собственности (выписка ЕГРН) и иные документы, производить проверку достоверности заявленных Потребителем сведений, составлять акты.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предоставлять Региональному оператору перечень ТКО, образующихся в процессе деятельности Потребителя в соответствии с Приложением № 2 к настоящему договору и при наличии - Паспорт отходов;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осуществлять складирование ТКО, КГО в местах накопления отходов, определенных настоящим Договором;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«Об </w:t>
      </w:r>
      <w:r>
        <w:rPr>
          <w:rFonts w:ascii="Times New Roman" w:hAnsi="Times New Roman" w:cs="Times New Roman"/>
          <w:sz w:val="20"/>
          <w:szCs w:val="20"/>
        </w:rPr>
        <w:t>утверждении Правил коммерческого учета объема и (или) массы ТКО»;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производить оплату по настоящему договору в порядке, размере и сроки, предусмотренные разделом 3 настоящего Договора;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не допускать повреждения контейнеров, предоставленных Региональным оператором;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твердых бытовых отходов,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и) извещать Регионального оператора о предстоящей ликвидации (реорганизации) Потребителя юридического лица или прекращении деятельности ИП,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к) назначить лицо ответственное за взаимодействие с Региональным оператором по вопросам исполнения настоящего договора.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Потребитель имеет право: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осуществления учета объема ТКО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Стороны согласились производить коммерческий учет объема ТКО в соответствии с «Правилами коммерческого учета объема и (или) массы ТКО», утвержденными Постановлением Правительства РФ от 03.06.2016 № 505 «Об утверждении Правил коммерческого учета объема и (или) массы ТКО», </w:t>
      </w:r>
      <w:bookmarkStart w:id="3" w:name="_Hlk114128462"/>
      <w:r>
        <w:rPr>
          <w:rFonts w:ascii="Times New Roman" w:hAnsi="Times New Roman" w:cs="Times New Roman"/>
          <w:sz w:val="20"/>
          <w:szCs w:val="20"/>
        </w:rPr>
        <w:t>расчетным путем исходя из утвержденных нормативов накопления ТКО, выраженных в количественных показателях объема</w:t>
      </w:r>
      <w:bookmarkEnd w:id="3"/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numPr>
          <w:ilvl w:val="0"/>
          <w:numId w:val="2"/>
        </w:numPr>
        <w:ind w:left="30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фиксации нарушений по договору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Акт должен содержать: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Нарушения оператора, осуществляющего деятельность по транспортированию ТКО, подлежат фиксации в порядке, аналогичном порядку, предусмотренном п.п. 7.1. – 7.5. настоящего Договора.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numPr>
          <w:ilvl w:val="0"/>
          <w:numId w:val="2"/>
        </w:numPr>
        <w:ind w:left="3054" w:firstLine="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8.2.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неисполнения либо ненадлежащего (просрочка)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8.3.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За нарушение правил обращения с твердыми коммунальными отходами в части складирования ТКО, вне мест накопления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8.4.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При неисполнении Потребителем условий, предусмотренных п. 3.4.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отсутствии свободных подъездных путей к местам накопления ТКО;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снежных заносах, примерзании контейнерного бака или ТКО;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отсутствии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провисания проводов и т.п.;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 складировании в контейнер для ТКО горевших, ядовитых, токсичных, строительных отходов;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при складировании в контейнер для ТКО смешанных с жидкими отходов, листьев и веток деревьев, смета.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8.5.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В случае причинения вреда имуществу стороны настоящего Договора в процессе оказания услуг по настоящему Договору,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8.7.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действующим законодательством.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8.8.</w:t>
      </w:r>
      <w:r>
        <w:rPr>
          <w:rFonts w:ascii="Times New Roman" w:hAnsi="Times New Roman" w:cs="Times New Roman"/>
          <w:sz w:val="20"/>
          <w:szCs w:val="20"/>
        </w:rPr>
        <w:t xml:space="preserve"> Перед заключением настоящего договора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плюс 5°С и выше - не более 1 суток;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плюс 4°С и ниже - не более 3 суток.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Поскольку Потребителем в Приложении № 1 к настоящему договору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ТКО,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8.9. </w:t>
      </w:r>
      <w:r>
        <w:rPr>
          <w:rFonts w:ascii="Times New Roman" w:hAnsi="Times New Roman" w:cs="Times New Roman"/>
          <w:sz w:val="20"/>
          <w:szCs w:val="20"/>
        </w:rPr>
        <w:t xml:space="preserve"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 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отходами». </w:t>
      </w:r>
      <w:r>
        <w:rPr>
          <w:rFonts w:ascii="Times New Roman" w:hAnsi="Times New Roman" w:cs="Times New Roman"/>
          <w:sz w:val="20"/>
          <w:szCs w:val="20"/>
        </w:rPr>
        <w:br w:type="textWrapping"/>
      </w:r>
    </w:p>
    <w:p>
      <w:pPr>
        <w:pStyle w:val="146"/>
        <w:numPr>
          <w:ilvl w:val="0"/>
          <w:numId w:val="2"/>
        </w:numPr>
        <w:ind w:left="30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Обстоятельства непреодолимой силы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146"/>
        <w:rPr>
          <w:rFonts w:ascii="Times New Roman" w:hAnsi="Times New Roman" w:cs="Times New Roman"/>
          <w:b/>
          <w:sz w:val="20"/>
          <w:szCs w:val="20"/>
        </w:rPr>
      </w:pPr>
    </w:p>
    <w:p>
      <w:pPr>
        <w:pStyle w:val="1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 Действие договора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Настоящий договор считается заключенным Сторонами с даты его подписания, указанной Региональным оператором в правом верхнем углу на первой странице договора, распространяет действие на отношения сторон, возникшие с «__» _________ 202__ года и действует по «__» ______202__ года.</w:t>
      </w:r>
    </w:p>
    <w:p>
      <w:pPr>
        <w:pStyle w:val="1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 w:cs="Times New Roman"/>
          <w:spacing w:val="-4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по </w:t>
      </w:r>
      <w:r>
        <w:rPr>
          <w:rFonts w:ascii="Times New Roman" w:hAnsi="Times New Roman" w:cs="Times New Roman"/>
          <w:spacing w:val="-5"/>
          <w:sz w:val="20"/>
          <w:szCs w:val="20"/>
        </w:rPr>
        <w:t>соглашению Сторон;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случаях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порядке, предусмотренных действующим законодательством </w:t>
      </w:r>
      <w:r>
        <w:rPr>
          <w:rFonts w:ascii="Times New Roman" w:hAnsi="Times New Roman" w:cs="Times New Roman"/>
          <w:spacing w:val="-4"/>
          <w:sz w:val="20"/>
          <w:szCs w:val="20"/>
        </w:rPr>
        <w:t>РФ.</w:t>
      </w:r>
    </w:p>
    <w:p>
      <w:pPr>
        <w:pStyle w:val="146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>
      <w:pPr>
        <w:pStyle w:val="146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11.1.  </w:t>
      </w:r>
      <w:r>
        <w:rPr>
          <w:rFonts w:ascii="Times New Roman" w:hAnsi="Times New Roman" w:cs="Times New Roman"/>
          <w:bCs/>
          <w:sz w:val="20"/>
          <w:szCs w:val="20"/>
        </w:rPr>
        <w:t>Споры Сторон, возникшие в связи с исполнением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настоящего Договора, разрешаются путем переговоров.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 w:cs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11.3.</w:t>
      </w:r>
      <w:r>
        <w:rPr>
          <w:rFonts w:ascii="Times New Roman" w:hAnsi="Times New Roman" w:cs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11.4.</w:t>
      </w:r>
      <w:r>
        <w:rPr>
          <w:rFonts w:ascii="Times New Roman" w:hAnsi="Times New Roman" w:cs="Times New Roman"/>
          <w:sz w:val="20"/>
          <w:szCs w:val="20"/>
        </w:rPr>
        <w:t xml:space="preserve">  Разногласия с Потребителем – юридическим лицом или ИП, не урегулированные путем переговоров, подлежат рассмотрению в суде в соответствии с действующим законодательством РФ.</w:t>
      </w:r>
    </w:p>
    <w:p>
      <w:pPr>
        <w:pStyle w:val="146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4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 Прочие условия</w:t>
      </w:r>
    </w:p>
    <w:p>
      <w:pPr>
        <w:widowControl/>
        <w:tabs>
          <w:tab w:val="left" w:pos="1134"/>
        </w:tabs>
        <w:suppressAutoHyphens w:val="0"/>
        <w:autoSpaceDE w:val="0"/>
        <w:contextualSpacing/>
        <w:jc w:val="both"/>
        <w:rPr>
          <w:rFonts w:cs="Times New Roman"/>
          <w:sz w:val="20"/>
          <w:szCs w:val="20"/>
        </w:rPr>
      </w:pPr>
      <w:bookmarkStart w:id="4" w:name="_Hlk126332566"/>
      <w:r>
        <w:rPr>
          <w:rFonts w:eastAsia="Arial Unicode MS" w:cs="Times New Roman"/>
          <w:b/>
          <w:color w:val="000000"/>
          <w:spacing w:val="-3"/>
          <w:kern w:val="0"/>
          <w:sz w:val="20"/>
          <w:szCs w:val="20"/>
          <w:lang w:bidi="ru-RU"/>
        </w:rPr>
        <w:t>12.1.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 Во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всем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остальном,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bidi="ru-RU"/>
        </w:rPr>
        <w:t>12.2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. Право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собственности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на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ТКО переходит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к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Региональному оператору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с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момента погрузки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ТКО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мусоровоз.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bidi="ru-RU"/>
        </w:rPr>
        <w:t>12.3.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 Все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изменения,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которые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вносятся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настоящий договор, считаются действительными,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если они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оформлены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письменном виде, подписаны уполномоченными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на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то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>лицами.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12.4.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письмом на эл. почту, нарочно), позволяющим подтвердить его получение.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Сторона, изменившая реквизиты и не уведомившая об этом другую сторону в установленный данным пунктом срок, не имеет права ссылаться на то, что предусмотренные настоящим договором и направленные ей предписания, уведомления, сообщения, акты и т.д. не получены и вследствие этого не исполнены.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spacing w:val="-3"/>
          <w:kern w:val="0"/>
          <w:sz w:val="20"/>
          <w:szCs w:val="20"/>
          <w:lang w:bidi="ru-RU"/>
        </w:rPr>
        <w:t>12.5.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 При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исполнении настоящего договора Стороны обязуются руководствоваться законодательством Российской Федерации,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том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числе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положениями Федерального </w:t>
      </w:r>
      <w:r>
        <w:fldChar w:fldCharType="begin"/>
      </w:r>
      <w:r>
        <w:instrText xml:space="preserve"> HYPERLINK "consultantplus://offline/ref%3D47167082F25963C0EB1319F6D7071027D5EBCC6ABE949E91899A14FF3Cr04DL" </w:instrText>
      </w:r>
      <w:r>
        <w:fldChar w:fldCharType="separate"/>
      </w:r>
      <w:r>
        <w:rPr>
          <w:rStyle w:val="5"/>
          <w:rFonts w:eastAsia="Arial Unicode MS" w:cs="Times New Roman"/>
          <w:color w:val="000000"/>
          <w:spacing w:val="-5"/>
          <w:kern w:val="0"/>
          <w:sz w:val="20"/>
          <w:szCs w:val="20"/>
          <w:u w:val="none"/>
          <w:lang w:bidi="ru-RU"/>
        </w:rPr>
        <w:t>закона</w:t>
      </w:r>
      <w:r>
        <w:rPr>
          <w:rStyle w:val="5"/>
          <w:rFonts w:eastAsia="Arial Unicode MS" w:cs="Times New Roman"/>
          <w:color w:val="000000"/>
          <w:spacing w:val="-5"/>
          <w:kern w:val="0"/>
          <w:sz w:val="20"/>
          <w:szCs w:val="20"/>
          <w:u w:val="none"/>
          <w:lang w:bidi="ru-RU"/>
        </w:rPr>
        <w:fldChar w:fldCharType="end"/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 «Об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отходах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производства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потребления»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и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иными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нормативными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правовыми актами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Российской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Федерации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сфере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обращения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с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твердыми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>коммунальными отходами.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12.6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.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посредством электронного документооборота (СБИС);</w:t>
      </w:r>
    </w:p>
    <w:p>
      <w:pPr>
        <w:tabs>
          <w:tab w:val="left" w:pos="1134"/>
        </w:tabs>
        <w:suppressAutoHyphens w:val="0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на электронный почтовый ящик (e-mail), указанный в Разделе 13. «Реквизиты сторон» настоящего договора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>
      <w:pPr>
        <w:tabs>
          <w:tab w:val="left" w:pos="1134"/>
        </w:tabs>
        <w:suppressAutoHyphens w:val="0"/>
        <w:contextualSpacing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заказным письмом по адресу местонахождения Стороны;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передача лично Стороне или ее уполномоченному представителю под роспись либо по передаточному акту.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12.7.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силу, с последующим обязательным подтверждением оригиналами. </w:t>
      </w:r>
      <w:r>
        <w:rPr>
          <w:rFonts w:cs="Times New Roman"/>
          <w:bCs/>
          <w:sz w:val="20"/>
          <w:szCs w:val="20"/>
        </w:rPr>
        <w:t>При использовании электронного документооборота (СБИС) дополнительный обмен оригиналами не требуется.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12.8.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течении 3 (трех) лет, за исключением случаев, предусмотренных законодательством РФ.</w:t>
      </w:r>
    </w:p>
    <w:p>
      <w:pPr>
        <w:tabs>
          <w:tab w:val="left" w:pos="1134"/>
        </w:tabs>
        <w:suppressAutoHyphens w:val="0"/>
        <w:jc w:val="both"/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</w:pPr>
      <w:r>
        <w:rPr>
          <w:rFonts w:eastAsia="Arial Unicode MS" w:cs="Times New Roman"/>
          <w:b/>
          <w:color w:val="000000"/>
          <w:kern w:val="0"/>
          <w:sz w:val="20"/>
          <w:szCs w:val="20"/>
          <w:lang w:bidi="ru-RU"/>
        </w:rPr>
        <w:t>12.9.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Настоящий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договор с приложениями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составлен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 xml:space="preserve">в 2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(двух) экземплярах, имеющих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равную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юридическую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силу,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по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одному </w:t>
      </w:r>
      <w:r>
        <w:rPr>
          <w:rFonts w:eastAsia="Arial Unicode MS" w:cs="Times New Roman"/>
          <w:color w:val="000000"/>
          <w:spacing w:val="-5"/>
          <w:kern w:val="0"/>
          <w:sz w:val="20"/>
          <w:szCs w:val="20"/>
          <w:lang w:bidi="ru-RU"/>
        </w:rPr>
        <w:t xml:space="preserve">экземпляру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для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 xml:space="preserve">каждой </w:t>
      </w:r>
      <w:r>
        <w:rPr>
          <w:rFonts w:eastAsia="Arial Unicode MS" w:cs="Times New Roman"/>
          <w:color w:val="000000"/>
          <w:spacing w:val="-3"/>
          <w:kern w:val="0"/>
          <w:sz w:val="20"/>
          <w:szCs w:val="20"/>
          <w:lang w:bidi="ru-RU"/>
        </w:rPr>
        <w:t xml:space="preserve">из </w:t>
      </w:r>
      <w:r>
        <w:rPr>
          <w:rFonts w:eastAsia="Arial Unicode MS" w:cs="Times New Roman"/>
          <w:color w:val="000000"/>
          <w:spacing w:val="-4"/>
          <w:kern w:val="0"/>
          <w:sz w:val="20"/>
          <w:szCs w:val="20"/>
          <w:lang w:bidi="ru-RU"/>
        </w:rPr>
        <w:t>Сторон.</w:t>
      </w:r>
    </w:p>
    <w:p>
      <w:pPr>
        <w:tabs>
          <w:tab w:val="left" w:pos="1134"/>
        </w:tabs>
        <w:suppressAutoHyphens w:val="0"/>
        <w:jc w:val="both"/>
        <w:rPr>
          <w:rFonts w:cs="Times New Roman"/>
          <w:sz w:val="20"/>
          <w:szCs w:val="20"/>
        </w:rPr>
      </w:pPr>
    </w:p>
    <w:bookmarkEnd w:id="4"/>
    <w:p>
      <w:pPr>
        <w:tabs>
          <w:tab w:val="left" w:pos="1134"/>
        </w:tabs>
        <w:suppressAutoHyphens w:val="0"/>
        <w:ind w:left="568"/>
        <w:contextualSpacing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b/>
          <w:color w:val="000000"/>
          <w:spacing w:val="-4"/>
          <w:kern w:val="0"/>
          <w:sz w:val="20"/>
          <w:szCs w:val="20"/>
          <w:lang w:eastAsia="ru-RU" w:bidi="ru-RU"/>
        </w:rPr>
        <w:t>Приложение:</w:t>
      </w:r>
    </w:p>
    <w:p>
      <w:pPr>
        <w:pStyle w:val="142"/>
        <w:tabs>
          <w:tab w:val="left" w:pos="1319"/>
        </w:tabs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>
      <w:pPr>
        <w:pStyle w:val="142"/>
        <w:tabs>
          <w:tab w:val="left" w:pos="1319"/>
        </w:tabs>
        <w:ind w:left="-284" w:right="112" w:firstLine="284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hAnsi="Times New Roman" w:eastAsia="Calibri" w:cs="Times New Roman"/>
          <w:color w:val="auto"/>
          <w:sz w:val="20"/>
          <w:szCs w:val="20"/>
          <w:lang w:eastAsia="en-US" w:bidi="ar-SA"/>
        </w:rPr>
        <w:t>№ 2 - Перечень твердых коммунальных отходов.</w:t>
      </w:r>
    </w:p>
    <w:p>
      <w:pPr>
        <w:widowControl/>
        <w:suppressAutoHyphens w:val="0"/>
        <w:autoSpaceDE w:val="0"/>
        <w:contextualSpacing/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autoSpaceDE w:val="0"/>
        <w:ind w:left="360"/>
        <w:contextualSpacing/>
        <w:jc w:val="center"/>
        <w:rPr>
          <w:rFonts w:cs="Times New Roman"/>
          <w:b/>
          <w:sz w:val="20"/>
          <w:szCs w:val="20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13. </w:t>
      </w:r>
      <w:r>
        <w:rPr>
          <w:rFonts w:cs="Times New Roman"/>
          <w:b/>
          <w:sz w:val="20"/>
          <w:szCs w:val="20"/>
        </w:rPr>
        <w:t>Реквизиты сторон</w:t>
      </w:r>
    </w:p>
    <w:p>
      <w:pPr>
        <w:widowControl/>
        <w:suppressAutoHyphens w:val="0"/>
        <w:autoSpaceDE w:val="0"/>
        <w:ind w:left="360"/>
        <w:contextualSpacing/>
        <w:jc w:val="center"/>
        <w:rPr>
          <w:rFonts w:cs="Times New Roman"/>
          <w:b/>
          <w:sz w:val="20"/>
          <w:szCs w:val="20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2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</w:trPr>
        <w:tc>
          <w:tcPr>
            <w:tcW w:w="5154" w:type="dxa"/>
          </w:tcPr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bookmarkStart w:id="5" w:name="_Hlk126332587"/>
            <w:r>
              <w:rPr>
                <w:rFonts w:cs="Times New Roman"/>
                <w:b/>
                <w:bCs/>
                <w:sz w:val="20"/>
                <w:szCs w:val="20"/>
              </w:rPr>
              <w:t>Региональный оператор:</w:t>
            </w:r>
          </w:p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ООО «Рециклинговая компания» 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ИНН/КПП 2461225916/246001001 ОГРН 1142468022223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Юридический адрес: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Почтовый адрес: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660018, г. Красноярск, ул. Куйбышева, д.93, офис 124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- Реквизиты для потребителей</w:t>
            </w:r>
            <w:r>
              <w:rPr>
                <w:rFonts w:hint="default" w:eastAsia="Calibri" w:cs="Times New Roman"/>
                <w:sz w:val="18"/>
                <w:szCs w:val="18"/>
                <w:lang w:val="ru-RU"/>
              </w:rPr>
              <w:t>: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р/счет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40702810331000096443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к/счет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30101810800000000627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040407627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Красноярское отделение №8646 ПАО Сбербанк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 xml:space="preserve">Телефон: +7 (391) 225-99-24 </w:t>
            </w: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>Телефон: +7 (391) 225-</w:t>
            </w:r>
            <w:r>
              <w:rPr>
                <w:rFonts w:hint="default" w:eastAsia="Calibri"/>
                <w:sz w:val="18"/>
                <w:szCs w:val="18"/>
                <w:lang w:val="ru-RU"/>
              </w:rPr>
              <w:t>00</w:t>
            </w:r>
            <w:r>
              <w:rPr>
                <w:rFonts w:ascii="Times New Roman" w:hAnsi="Times New Roman" w:eastAsia="Calibri"/>
                <w:sz w:val="18"/>
                <w:szCs w:val="18"/>
              </w:rPr>
              <w:t xml:space="preserve">-24 </w:t>
            </w:r>
          </w:p>
          <w:p>
            <w:pPr>
              <w:rPr>
                <w:rFonts w:ascii="Times New Roman" w:hAnsi="Times New Roman" w:eastAsia="Calibri"/>
                <w:sz w:val="18"/>
                <w:szCs w:val="18"/>
              </w:rPr>
            </w:pP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mail: 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begin"/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instrText xml:space="preserve"> HYPERLINK "mailto:info@kashalot24.ru" </w:instrTex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t>info@kashalot24.ru</w:t>
            </w:r>
            <w:r>
              <w:rPr>
                <w:rFonts w:hint="default" w:ascii="Times New Roman" w:hAnsi="Times New Roman" w:eastAsia="Calibri" w:cs="Times New Roman"/>
                <w:sz w:val="18"/>
                <w:szCs w:val="18"/>
                <w:lang w:val="en-US"/>
              </w:rPr>
              <w:fldChar w:fldCharType="end"/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ООО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РК</w:t>
            </w:r>
            <w:r>
              <w:rPr>
                <w:rFonts w:ascii="Times New Roman" w:hAnsi="Times New Roman" w:eastAsia="Calibri" w:cs="Times New Roman"/>
                <w:sz w:val="18"/>
                <w:szCs w:val="18"/>
                <w:lang w:val="en-US"/>
              </w:rPr>
              <w:t>»</w:t>
            </w:r>
          </w:p>
          <w:p>
            <w:pPr>
              <w:rPr>
                <w:rFonts w:hint="default" w:ascii="Times New Roman" w:hAnsi="Times New Roman" w:eastAsia="Calibri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 xml:space="preserve">_______________________________ </w:t>
            </w:r>
            <w:r>
              <w:rPr>
                <w:rFonts w:eastAsia="Calibri" w:cs="Times New Roman"/>
                <w:sz w:val="18"/>
                <w:szCs w:val="18"/>
                <w:lang w:val="ru-RU"/>
              </w:rPr>
              <w:t>И</w:t>
            </w:r>
            <w:r>
              <w:rPr>
                <w:rFonts w:hint="default" w:eastAsia="Calibri" w:cs="Times New Roman"/>
                <w:sz w:val="18"/>
                <w:szCs w:val="18"/>
                <w:lang w:val="ru-RU"/>
              </w:rPr>
              <w:t>.В. Ильин</w:t>
            </w:r>
          </w:p>
          <w:p>
            <w:pPr>
              <w:rPr>
                <w:rFonts w:ascii="Times New Roman" w:hAnsi="Times New Roman" w:eastAsia="Calibri" w:cs="Times New Roman"/>
                <w:sz w:val="18"/>
                <w:szCs w:val="18"/>
              </w:rPr>
            </w:pPr>
            <w:r>
              <w:rPr>
                <w:rFonts w:ascii="Times New Roman" w:hAnsi="Times New Roman" w:eastAsia="Calibri" w:cs="Times New Roman"/>
                <w:sz w:val="18"/>
                <w:szCs w:val="18"/>
              </w:rPr>
              <w:t>М.П.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54" w:type="dxa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Потребитель: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ИНН/КПП 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ОГРН__________________________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Юридический адрес: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Почтовый адрес:</w:t>
            </w: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widowControl/>
              <w:tabs>
                <w:tab w:val="center" w:pos="4181"/>
              </w:tabs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</w:p>
          <w:p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________________________________</w:t>
            </w: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widowControl/>
              <w:tabs>
                <w:tab w:val="center" w:pos="4181"/>
              </w:tabs>
              <w:contextualSpacing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Тел.: ___________________________</w:t>
            </w: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E-mail: _________________________</w:t>
            </w: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</w:p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_________________________/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__________/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М.П.</w:t>
            </w:r>
          </w:p>
        </w:tc>
      </w:tr>
      <w:bookmarkEnd w:id="5"/>
    </w:tbl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</w:p>
    <w:p>
      <w:pPr>
        <w:ind w:left="5814"/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  <w:r>
        <w:rPr>
          <w:rFonts w:cs="Times New Roman"/>
          <w:b/>
          <w:kern w:val="1"/>
          <w:sz w:val="20"/>
          <w:szCs w:val="20"/>
          <w:lang w:eastAsia="hi-IN"/>
        </w:rPr>
        <w:t xml:space="preserve">Приложение № 1 к Договору </w:t>
      </w:r>
    </w:p>
    <w:p>
      <w:pPr>
        <w:jc w:val="right"/>
        <w:outlineLvl w:val="0"/>
        <w:rPr>
          <w:rFonts w:cs="Times New Roman"/>
          <w:b/>
          <w:kern w:val="1"/>
          <w:sz w:val="20"/>
          <w:szCs w:val="20"/>
          <w:lang w:eastAsia="hi-IN"/>
        </w:rPr>
      </w:pPr>
      <w:r>
        <w:rPr>
          <w:rFonts w:cs="Times New Roman"/>
          <w:b/>
          <w:kern w:val="1"/>
          <w:sz w:val="20"/>
          <w:szCs w:val="20"/>
          <w:lang w:eastAsia="hi-IN"/>
        </w:rPr>
        <w:t>№ _______________ от «__» __________ 202_ г.</w:t>
      </w:r>
    </w:p>
    <w:p>
      <w:pPr>
        <w:ind w:hanging="142"/>
        <w:jc w:val="right"/>
        <w:rPr>
          <w:rFonts w:cs="Times New Roman"/>
          <w:b/>
          <w:kern w:val="1"/>
          <w:sz w:val="20"/>
          <w:szCs w:val="20"/>
          <w:lang w:eastAsia="hi-IN"/>
        </w:rPr>
      </w:pPr>
      <w:r>
        <w:rPr>
          <w:rFonts w:cs="Times New Roman"/>
          <w:b/>
          <w:kern w:val="1"/>
          <w:sz w:val="20"/>
          <w:szCs w:val="20"/>
          <w:lang w:eastAsia="hi-IN"/>
        </w:rPr>
        <w:t xml:space="preserve">на оказание услуг по обращению </w:t>
      </w:r>
    </w:p>
    <w:p>
      <w:pPr>
        <w:ind w:hanging="142"/>
        <w:jc w:val="right"/>
        <w:rPr>
          <w:rFonts w:cs="Times New Roman"/>
          <w:b/>
          <w:kern w:val="1"/>
          <w:sz w:val="20"/>
          <w:szCs w:val="20"/>
          <w:lang w:eastAsia="hi-IN"/>
        </w:rPr>
      </w:pPr>
      <w:r>
        <w:rPr>
          <w:rFonts w:cs="Times New Roman"/>
          <w:b/>
          <w:kern w:val="1"/>
          <w:sz w:val="20"/>
          <w:szCs w:val="20"/>
          <w:lang w:eastAsia="hi-IN"/>
        </w:rPr>
        <w:t>с твердыми коммунальными отходами</w:t>
      </w:r>
    </w:p>
    <w:p>
      <w:pPr>
        <w:jc w:val="center"/>
        <w:rPr>
          <w:rFonts w:cs="Times New Roman"/>
          <w:sz w:val="20"/>
          <w:szCs w:val="20"/>
        </w:rPr>
      </w:pPr>
    </w:p>
    <w:p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Перечень мест расположения контейнерных площадок и график оказания услуг</w:t>
      </w:r>
    </w:p>
    <w:p>
      <w:pPr>
        <w:jc w:val="center"/>
        <w:rPr>
          <w:rFonts w:cs="Times New Roman"/>
          <w:sz w:val="20"/>
          <w:szCs w:val="20"/>
        </w:rPr>
      </w:pPr>
    </w:p>
    <w:tbl>
      <w:tblPr>
        <w:tblStyle w:val="17"/>
        <w:tblW w:w="492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77"/>
        <w:gridCol w:w="1312"/>
        <w:gridCol w:w="1312"/>
        <w:gridCol w:w="2072"/>
        <w:gridCol w:w="1757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319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Период с</w:t>
            </w:r>
          </w:p>
        </w:tc>
        <w:tc>
          <w:tcPr>
            <w:tcW w:w="451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Период по</w:t>
            </w:r>
          </w:p>
        </w:tc>
        <w:tc>
          <w:tcPr>
            <w:tcW w:w="675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Адрес места образования ТКО</w:t>
            </w:r>
          </w:p>
        </w:tc>
        <w:tc>
          <w:tcPr>
            <w:tcW w:w="675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1066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Наименование расчетной единицы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Кол-во расчетных единиц</w:t>
            </w:r>
          </w:p>
        </w:tc>
        <w:tc>
          <w:tcPr>
            <w:tcW w:w="907" w:type="pct"/>
          </w:tcPr>
          <w:p>
            <w:pPr>
              <w:jc w:val="center"/>
              <w:rPr>
                <w:rFonts w:cs="Times New Roman"/>
                <w:b/>
                <w:kern w:val="20"/>
                <w:sz w:val="20"/>
                <w:szCs w:val="20"/>
              </w:rPr>
            </w:pPr>
            <w:r>
              <w:rPr>
                <w:rFonts w:cs="Times New Roman"/>
                <w:b/>
                <w:kern w:val="20"/>
                <w:sz w:val="20"/>
                <w:szCs w:val="20"/>
              </w:rPr>
              <w:t>Периодичность вывоза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19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  <w:tc>
          <w:tcPr>
            <w:tcW w:w="451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  <w:tc>
          <w:tcPr>
            <w:tcW w:w="675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  <w:tc>
          <w:tcPr>
            <w:tcW w:w="675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  <w:tc>
          <w:tcPr>
            <w:tcW w:w="1066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  <w:tc>
          <w:tcPr>
            <w:tcW w:w="904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  <w:tc>
          <w:tcPr>
            <w:tcW w:w="907" w:type="pct"/>
          </w:tcPr>
          <w:p>
            <w:pPr>
              <w:rPr>
                <w:rFonts w:cs="Times New Roman"/>
                <w:kern w:val="20"/>
                <w:sz w:val="20"/>
                <w:szCs w:val="20"/>
              </w:rPr>
            </w:pPr>
          </w:p>
        </w:tc>
      </w:tr>
    </w:tbl>
    <w:p>
      <w:pPr>
        <w:rPr>
          <w:rFonts w:cs="Times New Roman"/>
          <w:kern w:val="20"/>
          <w:sz w:val="20"/>
          <w:szCs w:val="20"/>
        </w:rPr>
      </w:pPr>
    </w:p>
    <w:p>
      <w:pPr>
        <w:rPr>
          <w:rFonts w:cs="Times New Roman"/>
          <w:sz w:val="20"/>
          <w:szCs w:val="20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3"/>
        <w:gridCol w:w="48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 ООО «</w:t>
            </w:r>
            <w:r>
              <w:rPr>
                <w:rFonts w:cs="Times New Roman"/>
                <w:sz w:val="20"/>
                <w:szCs w:val="20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  <w:shd w:val="clear" w:color="auto" w:fill="auto"/>
          </w:tcPr>
          <w:p>
            <w:pPr>
              <w:rPr>
                <w:rFonts w:hint="default"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__________________/ </w:t>
            </w:r>
            <w:r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.В. Ильин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5211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 / __________________/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</w:tc>
      </w:tr>
    </w:tbl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br w:type="page"/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Приложение № 2 к Договору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№ ___________________ </w:t>
      </w:r>
      <w:r>
        <w:rPr>
          <w:rFonts w:cs="Times New Roman"/>
          <w:b/>
          <w:sz w:val="20"/>
          <w:szCs w:val="20"/>
        </w:rPr>
        <w:t>от «__» ________ 202_ года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на оказание услуг по обращению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с твердыми коммунальными отходами </w:t>
      </w:r>
    </w:p>
    <w:p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Перечень твердых коммунальных отходов Потребителя</w:t>
      </w:r>
    </w:p>
    <w:p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17"/>
        <w:tblW w:w="48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782"/>
        <w:gridCol w:w="2430"/>
        <w:gridCol w:w="1718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023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926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Код по ФККО</w:t>
            </w:r>
          </w:p>
        </w:tc>
        <w:tc>
          <w:tcPr>
            <w:tcW w:w="1263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Класс опасности</w:t>
            </w:r>
          </w:p>
        </w:tc>
        <w:tc>
          <w:tcPr>
            <w:tcW w:w="893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Масса в месяц, тонн</w:t>
            </w:r>
          </w:p>
        </w:tc>
        <w:tc>
          <w:tcPr>
            <w:tcW w:w="893" w:type="pct"/>
          </w:tcPr>
          <w:p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Объем в месяц, м3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02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26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6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02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ВСЕГО:</w:t>
            </w:r>
          </w:p>
        </w:tc>
        <w:tc>
          <w:tcPr>
            <w:tcW w:w="926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6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93" w:type="pct"/>
          </w:tcPr>
          <w:p>
            <w:pPr>
              <w:widowControl/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>
      <w:pPr>
        <w:widowControl/>
        <w:suppressAutoHyphens w:val="0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Style w:val="3"/>
        <w:tblW w:w="947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9"/>
        <w:gridCol w:w="4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739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bookmarkStart w:id="6" w:name="_Hlk126333501"/>
            <w:r>
              <w:rPr>
                <w:rFonts w:cs="Times New Roman"/>
                <w:sz w:val="20"/>
                <w:szCs w:val="20"/>
              </w:rPr>
              <w:t>Региональный оператор: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 ООО «</w:t>
            </w:r>
            <w:r>
              <w:rPr>
                <w:rFonts w:eastAsia="Calibri" w:cs="Times New Roman"/>
                <w:sz w:val="20"/>
                <w:szCs w:val="20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»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Потребитель: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739" w:type="dxa"/>
            <w:shd w:val="clear" w:color="auto" w:fill="auto"/>
          </w:tcPr>
          <w:p>
            <w:pPr>
              <w:rPr>
                <w:rFonts w:hint="default"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 xml:space="preserve">__________________________/ </w:t>
            </w:r>
            <w:r>
              <w:rPr>
                <w:rFonts w:cs="Times New Roman"/>
                <w:sz w:val="20"/>
                <w:szCs w:val="20"/>
                <w:lang w:val="ru-RU"/>
              </w:rPr>
              <w:t>И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>.В. Ильин</w:t>
            </w:r>
            <w:bookmarkStart w:id="7" w:name="_GoBack"/>
            <w:bookmarkEnd w:id="7"/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______________________</w:t>
            </w:r>
            <w:r>
              <w:rPr>
                <w:rFonts w:cs="Times New Roman"/>
                <w:sz w:val="20"/>
                <w:szCs w:val="20"/>
                <w:lang w:val="en-US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 _________________/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М.П.</w:t>
            </w:r>
          </w:p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6"/>
    </w:tbl>
    <w:p>
      <w:pPr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567" w:right="567" w:bottom="567" w:left="1701" w:header="567" w:footer="1134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F Din Text Cond Pro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FDinTextCondPro-Regular">
    <w:altName w:val="MS Gothi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PFDinTextCondPro-medium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right" w:pos="10205"/>
        <w:tab w:val="clear" w:pos="4535"/>
        <w:tab w:val="clear" w:pos="9071"/>
      </w:tabs>
    </w:pPr>
    <w:r>
      <w:rPr>
        <w:sz w:val="18"/>
        <w:szCs w:val="18"/>
      </w:rPr>
      <w:t>Региональный оператор __________________</w:t>
    </w:r>
    <w:r>
      <w:rPr>
        <w:sz w:val="18"/>
        <w:szCs w:val="18"/>
      </w:rPr>
      <w:tab/>
    </w:r>
    <w:r>
      <w:rPr>
        <w:sz w:val="18"/>
        <w:szCs w:val="18"/>
      </w:rPr>
      <w:t>Потребитель __________________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ru-RU" w:bidi="ar-SA"/>
      </w:rPr>
      <w:drawing>
        <wp:inline distT="0" distB="0" distL="0" distR="0">
          <wp:extent cx="698500" cy="698500"/>
          <wp:effectExtent l="0" t="0" r="0" b="0"/>
          <wp:docPr id="1" name="Рисунок 1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ru-RU" w:bidi="ar-SA"/>
      </w:rPr>
      <w:drawing>
        <wp:inline distT="0" distB="0" distL="0" distR="0">
          <wp:extent cx="698500" cy="698500"/>
          <wp:effectExtent l="0" t="0" r="0" b="0"/>
          <wp:docPr id="3" name="Рисунок 3" descr="C:\Users\sv\AppData\Local\Microsoft\Windows\INetCache\Content.Word\LOGO KASHALOT_LOGO RUS VERTICAL one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sv\AppData\Local\Microsoft\Windows\INetCache\Content.Word\LOGO KASHALOT_LOGO RUS VERTICAL one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407BC5"/>
    <w:multiLevelType w:val="singleLevel"/>
    <w:tmpl w:val="B5407BC5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00000001"/>
    <w:multiLevelType w:val="singleLevel"/>
    <w:tmpl w:val="00000001"/>
    <w:lvl w:ilvl="0" w:tentative="0">
      <w:start w:val="6"/>
      <w:numFmt w:val="decimal"/>
      <w:lvlText w:val="%1."/>
      <w:lvlJc w:val="left"/>
      <w:pPr>
        <w:tabs>
          <w:tab w:val="left" w:pos="0"/>
        </w:tabs>
        <w:ind w:left="3060" w:hanging="360"/>
      </w:pPr>
      <w:rPr>
        <w:rFonts w:hint="default" w:ascii="Times New Roman" w:hAnsi="Times New Roman" w:cs="Times New Roman"/>
        <w:b/>
        <w:bCs/>
      </w:rPr>
    </w:lvl>
  </w:abstractNum>
  <w:abstractNum w:abstractNumId="2">
    <w:nsid w:val="00000003"/>
    <w:multiLevelType w:val="singleLevel"/>
    <w:tmpl w:val="00000003"/>
    <w:lvl w:ilvl="0" w:tentative="0">
      <w:start w:val="11"/>
      <w:numFmt w:val="decimal"/>
      <w:lvlText w:val="%1."/>
      <w:lvlJc w:val="left"/>
      <w:pPr>
        <w:tabs>
          <w:tab w:val="left" w:pos="0"/>
        </w:tabs>
        <w:ind w:left="3054" w:hanging="360"/>
      </w:pPr>
      <w:rPr>
        <w:rFonts w:hint="default" w:ascii="Times New Roman" w:hAnsi="Times New Roman" w:cs="Times New Roman"/>
        <w:b/>
        <w:bCs/>
      </w:rPr>
    </w:lvl>
  </w:abstractNum>
  <w:abstractNum w:abstractNumId="3">
    <w:nsid w:val="24477856"/>
    <w:multiLevelType w:val="multilevel"/>
    <w:tmpl w:val="24477856"/>
    <w:lvl w:ilvl="0" w:tentative="0">
      <w:start w:val="2"/>
      <w:numFmt w:val="decimal"/>
      <w:lvlText w:val="%1."/>
      <w:lvlJc w:val="left"/>
      <w:pPr>
        <w:ind w:left="4320" w:hanging="360"/>
      </w:pPr>
      <w:rPr>
        <w:rFonts w:hint="default" w:ascii="Times New Roman" w:hAnsi="Times New Roman" w:cs="Times New Roman"/>
        <w:b/>
        <w:sz w:val="20"/>
      </w:rPr>
    </w:lvl>
    <w:lvl w:ilvl="1" w:tentative="0">
      <w:start w:val="1"/>
      <w:numFmt w:val="lowerLetter"/>
      <w:lvlText w:val="%2."/>
      <w:lvlJc w:val="left"/>
      <w:pPr>
        <w:ind w:left="5040" w:hanging="360"/>
      </w:pPr>
    </w:lvl>
    <w:lvl w:ilvl="2" w:tentative="0">
      <w:start w:val="1"/>
      <w:numFmt w:val="lowerRoman"/>
      <w:lvlText w:val="%3."/>
      <w:lvlJc w:val="right"/>
      <w:pPr>
        <w:ind w:left="5760" w:hanging="180"/>
      </w:pPr>
    </w:lvl>
    <w:lvl w:ilvl="3" w:tentative="0">
      <w:start w:val="1"/>
      <w:numFmt w:val="decimal"/>
      <w:lvlText w:val="%4."/>
      <w:lvlJc w:val="left"/>
      <w:pPr>
        <w:ind w:left="6480" w:hanging="360"/>
      </w:pPr>
    </w:lvl>
    <w:lvl w:ilvl="4" w:tentative="0">
      <w:start w:val="1"/>
      <w:numFmt w:val="lowerLetter"/>
      <w:lvlText w:val="%5."/>
      <w:lvlJc w:val="left"/>
      <w:pPr>
        <w:ind w:left="7200" w:hanging="360"/>
      </w:pPr>
    </w:lvl>
    <w:lvl w:ilvl="5" w:tentative="0">
      <w:start w:val="1"/>
      <w:numFmt w:val="lowerRoman"/>
      <w:lvlText w:val="%6."/>
      <w:lvlJc w:val="right"/>
      <w:pPr>
        <w:ind w:left="7920" w:hanging="180"/>
      </w:pPr>
    </w:lvl>
    <w:lvl w:ilvl="6" w:tentative="0">
      <w:start w:val="1"/>
      <w:numFmt w:val="decimal"/>
      <w:lvlText w:val="%7."/>
      <w:lvlJc w:val="left"/>
      <w:pPr>
        <w:ind w:left="8640" w:hanging="360"/>
      </w:pPr>
    </w:lvl>
    <w:lvl w:ilvl="7" w:tentative="0">
      <w:start w:val="1"/>
      <w:numFmt w:val="lowerLetter"/>
      <w:lvlText w:val="%8."/>
      <w:lvlJc w:val="left"/>
      <w:pPr>
        <w:ind w:left="9360" w:hanging="360"/>
      </w:pPr>
    </w:lvl>
    <w:lvl w:ilvl="8" w:tentative="0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9"/>
  <w:drawingGridHorizontalSpacing w:val="120"/>
  <w:drawingGridVerticalSpacing w:val="0"/>
  <w:displayHorizont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D9"/>
    <w:rsid w:val="00002AA0"/>
    <w:rsid w:val="00004BC1"/>
    <w:rsid w:val="00005D87"/>
    <w:rsid w:val="00010388"/>
    <w:rsid w:val="000224C2"/>
    <w:rsid w:val="00032461"/>
    <w:rsid w:val="000734A8"/>
    <w:rsid w:val="00087443"/>
    <w:rsid w:val="0009454D"/>
    <w:rsid w:val="000A2959"/>
    <w:rsid w:val="000B43D2"/>
    <w:rsid w:val="000B6CBE"/>
    <w:rsid w:val="000C1154"/>
    <w:rsid w:val="000C6279"/>
    <w:rsid w:val="000D2F81"/>
    <w:rsid w:val="000D5577"/>
    <w:rsid w:val="000E5F99"/>
    <w:rsid w:val="000E6259"/>
    <w:rsid w:val="0011463E"/>
    <w:rsid w:val="00117309"/>
    <w:rsid w:val="001247BF"/>
    <w:rsid w:val="00131015"/>
    <w:rsid w:val="001377DC"/>
    <w:rsid w:val="0014472C"/>
    <w:rsid w:val="001570EB"/>
    <w:rsid w:val="001628C8"/>
    <w:rsid w:val="00162F72"/>
    <w:rsid w:val="0017486C"/>
    <w:rsid w:val="00181317"/>
    <w:rsid w:val="00181850"/>
    <w:rsid w:val="0019402C"/>
    <w:rsid w:val="001A7701"/>
    <w:rsid w:val="001B5FBD"/>
    <w:rsid w:val="001D00D8"/>
    <w:rsid w:val="001D6D60"/>
    <w:rsid w:val="001F1B4A"/>
    <w:rsid w:val="001F287C"/>
    <w:rsid w:val="002040CA"/>
    <w:rsid w:val="00217A76"/>
    <w:rsid w:val="0022299E"/>
    <w:rsid w:val="0023054F"/>
    <w:rsid w:val="002450D9"/>
    <w:rsid w:val="00250852"/>
    <w:rsid w:val="00250C6E"/>
    <w:rsid w:val="0025206B"/>
    <w:rsid w:val="00252E37"/>
    <w:rsid w:val="00253D5B"/>
    <w:rsid w:val="00256081"/>
    <w:rsid w:val="002629D5"/>
    <w:rsid w:val="00287765"/>
    <w:rsid w:val="00295BCB"/>
    <w:rsid w:val="002C0159"/>
    <w:rsid w:val="002C2551"/>
    <w:rsid w:val="002E58D2"/>
    <w:rsid w:val="002F7BC8"/>
    <w:rsid w:val="0030340B"/>
    <w:rsid w:val="00310C14"/>
    <w:rsid w:val="00310C7D"/>
    <w:rsid w:val="00310F5B"/>
    <w:rsid w:val="0031286B"/>
    <w:rsid w:val="0031346C"/>
    <w:rsid w:val="00313DBB"/>
    <w:rsid w:val="00331E02"/>
    <w:rsid w:val="003420C2"/>
    <w:rsid w:val="003447B3"/>
    <w:rsid w:val="00345BC2"/>
    <w:rsid w:val="003461D4"/>
    <w:rsid w:val="00347BC3"/>
    <w:rsid w:val="00365240"/>
    <w:rsid w:val="00367B82"/>
    <w:rsid w:val="00376B8E"/>
    <w:rsid w:val="003828AD"/>
    <w:rsid w:val="00385B77"/>
    <w:rsid w:val="00394A0A"/>
    <w:rsid w:val="003C3C49"/>
    <w:rsid w:val="003E489C"/>
    <w:rsid w:val="003E4E9E"/>
    <w:rsid w:val="003E677C"/>
    <w:rsid w:val="003F0BAB"/>
    <w:rsid w:val="00410436"/>
    <w:rsid w:val="00410A6A"/>
    <w:rsid w:val="00411045"/>
    <w:rsid w:val="00414344"/>
    <w:rsid w:val="004516E0"/>
    <w:rsid w:val="00470CA0"/>
    <w:rsid w:val="00472C49"/>
    <w:rsid w:val="00473555"/>
    <w:rsid w:val="00477327"/>
    <w:rsid w:val="00483642"/>
    <w:rsid w:val="00490652"/>
    <w:rsid w:val="00496A1D"/>
    <w:rsid w:val="004A3AAE"/>
    <w:rsid w:val="004A54FE"/>
    <w:rsid w:val="004B7CCE"/>
    <w:rsid w:val="004D610A"/>
    <w:rsid w:val="004E77E9"/>
    <w:rsid w:val="004F0507"/>
    <w:rsid w:val="004F7F21"/>
    <w:rsid w:val="005033A9"/>
    <w:rsid w:val="00510A3C"/>
    <w:rsid w:val="00532205"/>
    <w:rsid w:val="00546CB4"/>
    <w:rsid w:val="00554DAD"/>
    <w:rsid w:val="00560176"/>
    <w:rsid w:val="005627F5"/>
    <w:rsid w:val="00566492"/>
    <w:rsid w:val="00595D93"/>
    <w:rsid w:val="005B03A7"/>
    <w:rsid w:val="005B5EB0"/>
    <w:rsid w:val="005B7FC8"/>
    <w:rsid w:val="005C1B84"/>
    <w:rsid w:val="005D4FE2"/>
    <w:rsid w:val="005D758C"/>
    <w:rsid w:val="005E26B3"/>
    <w:rsid w:val="005E6368"/>
    <w:rsid w:val="005E6BFF"/>
    <w:rsid w:val="00616C9B"/>
    <w:rsid w:val="00622AAF"/>
    <w:rsid w:val="00624BA3"/>
    <w:rsid w:val="0062617F"/>
    <w:rsid w:val="00630D08"/>
    <w:rsid w:val="006361FB"/>
    <w:rsid w:val="00646356"/>
    <w:rsid w:val="00646C54"/>
    <w:rsid w:val="006646F0"/>
    <w:rsid w:val="0066663A"/>
    <w:rsid w:val="00674A8E"/>
    <w:rsid w:val="00676363"/>
    <w:rsid w:val="0068429C"/>
    <w:rsid w:val="00693AAA"/>
    <w:rsid w:val="00696DD1"/>
    <w:rsid w:val="00697DFF"/>
    <w:rsid w:val="006A4FC0"/>
    <w:rsid w:val="006B0FAB"/>
    <w:rsid w:val="006B740A"/>
    <w:rsid w:val="006C3329"/>
    <w:rsid w:val="006F5913"/>
    <w:rsid w:val="00714BEB"/>
    <w:rsid w:val="007618DA"/>
    <w:rsid w:val="00780354"/>
    <w:rsid w:val="0078037F"/>
    <w:rsid w:val="0079039A"/>
    <w:rsid w:val="007A6020"/>
    <w:rsid w:val="007F1C04"/>
    <w:rsid w:val="00800743"/>
    <w:rsid w:val="00802BFA"/>
    <w:rsid w:val="008065D5"/>
    <w:rsid w:val="00807CC9"/>
    <w:rsid w:val="00811D4D"/>
    <w:rsid w:val="00843D52"/>
    <w:rsid w:val="008476B5"/>
    <w:rsid w:val="00880FED"/>
    <w:rsid w:val="008A0386"/>
    <w:rsid w:val="008A611C"/>
    <w:rsid w:val="008B74C0"/>
    <w:rsid w:val="008B7C71"/>
    <w:rsid w:val="008D65F1"/>
    <w:rsid w:val="008F5B8F"/>
    <w:rsid w:val="009059C2"/>
    <w:rsid w:val="00906B10"/>
    <w:rsid w:val="009152C7"/>
    <w:rsid w:val="0092594E"/>
    <w:rsid w:val="00931BD7"/>
    <w:rsid w:val="00933FFB"/>
    <w:rsid w:val="00935227"/>
    <w:rsid w:val="00944C63"/>
    <w:rsid w:val="00950D54"/>
    <w:rsid w:val="00951AC7"/>
    <w:rsid w:val="00987D9C"/>
    <w:rsid w:val="009B1094"/>
    <w:rsid w:val="009B305C"/>
    <w:rsid w:val="009B6090"/>
    <w:rsid w:val="009E6D63"/>
    <w:rsid w:val="00A03281"/>
    <w:rsid w:val="00A10056"/>
    <w:rsid w:val="00A248C5"/>
    <w:rsid w:val="00A332FD"/>
    <w:rsid w:val="00A33461"/>
    <w:rsid w:val="00A3559A"/>
    <w:rsid w:val="00A37221"/>
    <w:rsid w:val="00A51B7A"/>
    <w:rsid w:val="00A62E3E"/>
    <w:rsid w:val="00A737A8"/>
    <w:rsid w:val="00A80701"/>
    <w:rsid w:val="00A91B57"/>
    <w:rsid w:val="00A94BE5"/>
    <w:rsid w:val="00A95BA7"/>
    <w:rsid w:val="00AA1835"/>
    <w:rsid w:val="00AA4856"/>
    <w:rsid w:val="00AB0307"/>
    <w:rsid w:val="00AB1FA2"/>
    <w:rsid w:val="00AB2A64"/>
    <w:rsid w:val="00AC128C"/>
    <w:rsid w:val="00AD0D1D"/>
    <w:rsid w:val="00AD39C4"/>
    <w:rsid w:val="00AD5AED"/>
    <w:rsid w:val="00AE590B"/>
    <w:rsid w:val="00AF29E9"/>
    <w:rsid w:val="00B1164F"/>
    <w:rsid w:val="00B14EAB"/>
    <w:rsid w:val="00B32387"/>
    <w:rsid w:val="00B35877"/>
    <w:rsid w:val="00B36EFD"/>
    <w:rsid w:val="00B51CFB"/>
    <w:rsid w:val="00B55CFB"/>
    <w:rsid w:val="00B70568"/>
    <w:rsid w:val="00B7398D"/>
    <w:rsid w:val="00B82EA1"/>
    <w:rsid w:val="00B87046"/>
    <w:rsid w:val="00B90A9E"/>
    <w:rsid w:val="00BE5A1C"/>
    <w:rsid w:val="00BF70D8"/>
    <w:rsid w:val="00C11CF6"/>
    <w:rsid w:val="00C16E72"/>
    <w:rsid w:val="00C27022"/>
    <w:rsid w:val="00C42ADD"/>
    <w:rsid w:val="00C57824"/>
    <w:rsid w:val="00C7357A"/>
    <w:rsid w:val="00C85181"/>
    <w:rsid w:val="00C86983"/>
    <w:rsid w:val="00CA53E5"/>
    <w:rsid w:val="00CB0B3C"/>
    <w:rsid w:val="00CC0BA5"/>
    <w:rsid w:val="00CC130D"/>
    <w:rsid w:val="00CC365A"/>
    <w:rsid w:val="00CD789E"/>
    <w:rsid w:val="00CE5FCD"/>
    <w:rsid w:val="00CE6CE1"/>
    <w:rsid w:val="00CF3559"/>
    <w:rsid w:val="00CF3A57"/>
    <w:rsid w:val="00D005FE"/>
    <w:rsid w:val="00D01AD2"/>
    <w:rsid w:val="00D0492A"/>
    <w:rsid w:val="00D06066"/>
    <w:rsid w:val="00D22A5D"/>
    <w:rsid w:val="00D52BAA"/>
    <w:rsid w:val="00D666BF"/>
    <w:rsid w:val="00D745AC"/>
    <w:rsid w:val="00D86B26"/>
    <w:rsid w:val="00D87E5D"/>
    <w:rsid w:val="00DB4FE8"/>
    <w:rsid w:val="00DD277B"/>
    <w:rsid w:val="00DD62C1"/>
    <w:rsid w:val="00DF023D"/>
    <w:rsid w:val="00E015B9"/>
    <w:rsid w:val="00E26D0E"/>
    <w:rsid w:val="00E2728F"/>
    <w:rsid w:val="00E330C3"/>
    <w:rsid w:val="00E3455B"/>
    <w:rsid w:val="00E35AB4"/>
    <w:rsid w:val="00E95AF7"/>
    <w:rsid w:val="00E96D00"/>
    <w:rsid w:val="00EA102A"/>
    <w:rsid w:val="00EA7805"/>
    <w:rsid w:val="00EB4574"/>
    <w:rsid w:val="00EB779E"/>
    <w:rsid w:val="00EE08D6"/>
    <w:rsid w:val="00EE16BD"/>
    <w:rsid w:val="00EF3905"/>
    <w:rsid w:val="00F01943"/>
    <w:rsid w:val="00F03AC9"/>
    <w:rsid w:val="00F12A65"/>
    <w:rsid w:val="00F34709"/>
    <w:rsid w:val="00F35593"/>
    <w:rsid w:val="00F4518F"/>
    <w:rsid w:val="00F63B92"/>
    <w:rsid w:val="00F66FBB"/>
    <w:rsid w:val="00F707F0"/>
    <w:rsid w:val="00F72C4D"/>
    <w:rsid w:val="00F73632"/>
    <w:rsid w:val="00F95926"/>
    <w:rsid w:val="00FA5E84"/>
    <w:rsid w:val="00FB024D"/>
    <w:rsid w:val="00FB02B2"/>
    <w:rsid w:val="418933F0"/>
    <w:rsid w:val="452932F5"/>
    <w:rsid w:val="45AD42BB"/>
    <w:rsid w:val="479B262C"/>
    <w:rsid w:val="69B527F8"/>
    <w:rsid w:val="6A095335"/>
    <w:rsid w:val="6E906608"/>
    <w:rsid w:val="7CC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qFormat="1" w:unhideWhenUsed="0" w:uiPriority="0" w:semiHidden="0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qFormat/>
    <w:uiPriority w:val="0"/>
    <w:rPr>
      <w:color w:val="000080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qFormat/>
    <w:uiPriority w:val="0"/>
    <w:rPr>
      <w:rFonts w:ascii="Tahoma" w:hAnsi="Tahoma" w:cs="Tahoma"/>
      <w:sz w:val="16"/>
      <w:szCs w:val="14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9">
    <w:name w:val="annotation text"/>
    <w:basedOn w:val="1"/>
    <w:link w:val="149"/>
    <w:semiHidden/>
    <w:unhideWhenUsed/>
    <w:qFormat/>
    <w:uiPriority w:val="99"/>
    <w:rPr>
      <w:sz w:val="20"/>
      <w:szCs w:val="18"/>
    </w:rPr>
  </w:style>
  <w:style w:type="paragraph" w:styleId="10">
    <w:name w:val="annotation subject"/>
    <w:basedOn w:val="9"/>
    <w:next w:val="9"/>
    <w:link w:val="150"/>
    <w:semiHidden/>
    <w:unhideWhenUsed/>
    <w:qFormat/>
    <w:uiPriority w:val="99"/>
    <w:rPr>
      <w:b/>
      <w:bCs/>
    </w:rPr>
  </w:style>
  <w:style w:type="paragraph" w:styleId="11">
    <w:name w:val="header"/>
    <w:basedOn w:val="1"/>
    <w:link w:val="147"/>
    <w:qFormat/>
    <w:uiPriority w:val="99"/>
    <w:pPr>
      <w:suppressLineNumbers/>
      <w:tabs>
        <w:tab w:val="center" w:pos="4535"/>
        <w:tab w:val="right" w:pos="9071"/>
      </w:tabs>
    </w:pPr>
  </w:style>
  <w:style w:type="paragraph" w:styleId="12">
    <w:name w:val="envelope address"/>
    <w:basedOn w:val="1"/>
    <w:qFormat/>
    <w:uiPriority w:val="0"/>
    <w:pPr>
      <w:suppressLineNumbers/>
      <w:spacing w:after="60"/>
    </w:pPr>
  </w:style>
  <w:style w:type="paragraph" w:styleId="13">
    <w:name w:val="Body Text"/>
    <w:basedOn w:val="1"/>
    <w:qFormat/>
    <w:uiPriority w:val="0"/>
    <w:pPr>
      <w:spacing w:after="120"/>
    </w:pPr>
  </w:style>
  <w:style w:type="paragraph" w:styleId="14">
    <w:name w:val="footer"/>
    <w:basedOn w:val="1"/>
    <w:qFormat/>
    <w:uiPriority w:val="99"/>
    <w:pPr>
      <w:suppressLineNumbers/>
      <w:tabs>
        <w:tab w:val="center" w:pos="4535"/>
        <w:tab w:val="right" w:pos="9071"/>
      </w:tabs>
    </w:pPr>
  </w:style>
  <w:style w:type="paragraph" w:styleId="15">
    <w:name w:val="List"/>
    <w:basedOn w:val="13"/>
    <w:qFormat/>
    <w:uiPriority w:val="0"/>
  </w:style>
  <w:style w:type="paragraph" w:styleId="16">
    <w:name w:val="Normal (Web)"/>
    <w:basedOn w:val="1"/>
    <w:semiHidden/>
    <w:unhideWhenUsed/>
    <w:qFormat/>
    <w:uiPriority w:val="99"/>
    <w:rPr>
      <w:szCs w:val="21"/>
    </w:rPr>
  </w:style>
  <w:style w:type="table" w:styleId="1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WW8Num20z8"/>
    <w:qFormat/>
    <w:uiPriority w:val="0"/>
  </w:style>
  <w:style w:type="character" w:customStyle="1" w:styleId="19">
    <w:name w:val="WW8Num7z3"/>
    <w:qFormat/>
    <w:uiPriority w:val="0"/>
  </w:style>
  <w:style w:type="character" w:customStyle="1" w:styleId="20">
    <w:name w:val="WW8Num19z4"/>
    <w:qFormat/>
    <w:uiPriority w:val="0"/>
  </w:style>
  <w:style w:type="character" w:customStyle="1" w:styleId="21">
    <w:name w:val="WW8Num5z1"/>
    <w:qFormat/>
    <w:uiPriority w:val="0"/>
    <w:rPr>
      <w:rFonts w:hint="default"/>
      <w:sz w:val="22"/>
      <w:szCs w:val="22"/>
    </w:rPr>
  </w:style>
  <w:style w:type="character" w:customStyle="1" w:styleId="22">
    <w:name w:val="WW8Num16z1"/>
    <w:qFormat/>
    <w:uiPriority w:val="0"/>
  </w:style>
  <w:style w:type="character" w:customStyle="1" w:styleId="23">
    <w:name w:val="WW8Num3z4"/>
    <w:qFormat/>
    <w:uiPriority w:val="0"/>
  </w:style>
  <w:style w:type="character" w:customStyle="1" w:styleId="24">
    <w:name w:val="WW8Num14z3"/>
    <w:qFormat/>
    <w:uiPriority w:val="0"/>
  </w:style>
  <w:style w:type="character" w:customStyle="1" w:styleId="25">
    <w:name w:val="WW8Num4z7"/>
    <w:qFormat/>
    <w:uiPriority w:val="0"/>
  </w:style>
  <w:style w:type="character" w:customStyle="1" w:styleId="26">
    <w:name w:val="WW8Num14z5"/>
    <w:qFormat/>
    <w:uiPriority w:val="0"/>
  </w:style>
  <w:style w:type="character" w:customStyle="1" w:styleId="27">
    <w:name w:val="WW8Num4z0"/>
    <w:qFormat/>
    <w:uiPriority w:val="0"/>
  </w:style>
  <w:style w:type="character" w:customStyle="1" w:styleId="28">
    <w:name w:val="WW8Num15z0"/>
    <w:qFormat/>
    <w:uiPriority w:val="0"/>
    <w:rPr>
      <w:rFonts w:hint="default"/>
    </w:rPr>
  </w:style>
  <w:style w:type="character" w:customStyle="1" w:styleId="29">
    <w:name w:val="WW8Num20z2"/>
    <w:qFormat/>
    <w:uiPriority w:val="0"/>
  </w:style>
  <w:style w:type="character" w:customStyle="1" w:styleId="30">
    <w:name w:val="WW8Num10z5"/>
    <w:qFormat/>
    <w:uiPriority w:val="0"/>
  </w:style>
  <w:style w:type="character" w:customStyle="1" w:styleId="31">
    <w:name w:val="WW8Num14z6"/>
    <w:qFormat/>
    <w:uiPriority w:val="0"/>
  </w:style>
  <w:style w:type="character" w:customStyle="1" w:styleId="32">
    <w:name w:val="WW8Num3z7"/>
    <w:qFormat/>
    <w:uiPriority w:val="0"/>
  </w:style>
  <w:style w:type="character" w:customStyle="1" w:styleId="33">
    <w:name w:val="WW8Num16z5"/>
    <w:qFormat/>
    <w:uiPriority w:val="0"/>
  </w:style>
  <w:style w:type="character" w:customStyle="1" w:styleId="34">
    <w:name w:val="WW8Num4z4"/>
    <w:qFormat/>
    <w:uiPriority w:val="0"/>
  </w:style>
  <w:style w:type="character" w:customStyle="1" w:styleId="35">
    <w:name w:val="WW8Num14z2"/>
    <w:qFormat/>
    <w:uiPriority w:val="0"/>
  </w:style>
  <w:style w:type="character" w:customStyle="1" w:styleId="36">
    <w:name w:val="WW8Num10z8"/>
    <w:qFormat/>
    <w:uiPriority w:val="0"/>
  </w:style>
  <w:style w:type="character" w:customStyle="1" w:styleId="37">
    <w:name w:val="Основной шрифт абзаца1"/>
    <w:qFormat/>
    <w:uiPriority w:val="0"/>
  </w:style>
  <w:style w:type="character" w:customStyle="1" w:styleId="38">
    <w:name w:val="WW8Num9z8"/>
    <w:qFormat/>
    <w:uiPriority w:val="0"/>
  </w:style>
  <w:style w:type="character" w:customStyle="1" w:styleId="39">
    <w:name w:val="WW8Num15z4"/>
    <w:qFormat/>
    <w:uiPriority w:val="0"/>
  </w:style>
  <w:style w:type="character" w:customStyle="1" w:styleId="40">
    <w:name w:val="WW8Num3z2"/>
    <w:qFormat/>
    <w:uiPriority w:val="0"/>
  </w:style>
  <w:style w:type="character" w:customStyle="1" w:styleId="41">
    <w:name w:val="WW8Num16z6"/>
    <w:qFormat/>
    <w:uiPriority w:val="0"/>
  </w:style>
  <w:style w:type="character" w:customStyle="1" w:styleId="42">
    <w:name w:val="WW8Num3z1"/>
    <w:qFormat/>
    <w:uiPriority w:val="0"/>
  </w:style>
  <w:style w:type="character" w:customStyle="1" w:styleId="43">
    <w:name w:val="WW8Num14z1"/>
    <w:qFormat/>
    <w:uiPriority w:val="0"/>
  </w:style>
  <w:style w:type="character" w:customStyle="1" w:styleId="44">
    <w:name w:val="WW8Num1z0"/>
    <w:qFormat/>
    <w:uiPriority w:val="0"/>
    <w:rPr>
      <w:rFonts w:hint="default"/>
    </w:rPr>
  </w:style>
  <w:style w:type="character" w:customStyle="1" w:styleId="45">
    <w:name w:val="WW8Num9z6"/>
    <w:qFormat/>
    <w:uiPriority w:val="0"/>
  </w:style>
  <w:style w:type="character" w:customStyle="1" w:styleId="46">
    <w:name w:val="WW8Num10z4"/>
    <w:qFormat/>
    <w:uiPriority w:val="0"/>
  </w:style>
  <w:style w:type="character" w:customStyle="1" w:styleId="47">
    <w:name w:val="WW8Num20z1"/>
    <w:qFormat/>
    <w:uiPriority w:val="0"/>
  </w:style>
  <w:style w:type="character" w:customStyle="1" w:styleId="48">
    <w:name w:val="WW8Num7z7"/>
    <w:qFormat/>
    <w:uiPriority w:val="0"/>
  </w:style>
  <w:style w:type="character" w:customStyle="1" w:styleId="49">
    <w:name w:val="WW8Num17z0"/>
    <w:qFormat/>
    <w:uiPriority w:val="0"/>
    <w:rPr>
      <w:rFonts w:hint="default" w:eastAsia="Arial Unicode MS"/>
      <w:color w:val="000000"/>
    </w:rPr>
  </w:style>
  <w:style w:type="character" w:customStyle="1" w:styleId="50">
    <w:name w:val="WW8Num7z4"/>
    <w:qFormat/>
    <w:uiPriority w:val="0"/>
  </w:style>
  <w:style w:type="character" w:customStyle="1" w:styleId="51">
    <w:name w:val="WW8Num16z2"/>
    <w:qFormat/>
    <w:uiPriority w:val="0"/>
  </w:style>
  <w:style w:type="character" w:customStyle="1" w:styleId="52">
    <w:name w:val="WW8Num4z1"/>
    <w:qFormat/>
    <w:uiPriority w:val="0"/>
  </w:style>
  <w:style w:type="character" w:customStyle="1" w:styleId="53">
    <w:name w:val="WW8Num12z0"/>
    <w:qFormat/>
    <w:uiPriority w:val="0"/>
    <w:rPr>
      <w:rFonts w:hint="default"/>
    </w:rPr>
  </w:style>
  <w:style w:type="character" w:customStyle="1" w:styleId="54">
    <w:name w:val="WW8Num3z0"/>
    <w:qFormat/>
    <w:uiPriority w:val="0"/>
    <w:rPr>
      <w:rFonts w:hint="default"/>
    </w:rPr>
  </w:style>
  <w:style w:type="character" w:customStyle="1" w:styleId="55">
    <w:name w:val="WW8Num11z1"/>
    <w:qFormat/>
    <w:uiPriority w:val="0"/>
    <w:rPr>
      <w:rFonts w:hint="default" w:ascii="Courier New" w:hAnsi="Courier New" w:cs="Courier New"/>
      <w:sz w:val="20"/>
    </w:rPr>
  </w:style>
  <w:style w:type="character" w:customStyle="1" w:styleId="56">
    <w:name w:val="WW8Num20z7"/>
    <w:qFormat/>
    <w:uiPriority w:val="0"/>
  </w:style>
  <w:style w:type="character" w:customStyle="1" w:styleId="57">
    <w:name w:val="WW8Num7z0"/>
    <w:qFormat/>
    <w:uiPriority w:val="0"/>
    <w:rPr>
      <w:rFonts w:hint="default"/>
    </w:rPr>
  </w:style>
  <w:style w:type="character" w:customStyle="1" w:styleId="58">
    <w:name w:val="WW8Num6z0"/>
    <w:qFormat/>
    <w:uiPriority w:val="0"/>
    <w:rPr>
      <w:rFonts w:hint="default"/>
    </w:rPr>
  </w:style>
  <w:style w:type="character" w:customStyle="1" w:styleId="59">
    <w:name w:val="WW8Num15z8"/>
    <w:qFormat/>
    <w:uiPriority w:val="0"/>
  </w:style>
  <w:style w:type="character" w:customStyle="1" w:styleId="60">
    <w:name w:val="WW8Num3z6"/>
    <w:qFormat/>
    <w:uiPriority w:val="0"/>
  </w:style>
  <w:style w:type="character" w:customStyle="1" w:styleId="61">
    <w:name w:val="WW8Num15z3"/>
    <w:qFormat/>
    <w:uiPriority w:val="0"/>
  </w:style>
  <w:style w:type="character" w:customStyle="1" w:styleId="62">
    <w:name w:val="WW8Num4z8"/>
    <w:qFormat/>
    <w:uiPriority w:val="0"/>
  </w:style>
  <w:style w:type="character" w:customStyle="1" w:styleId="63">
    <w:name w:val="WW8Num11z0"/>
    <w:qFormat/>
    <w:uiPriority w:val="0"/>
    <w:rPr>
      <w:rFonts w:hint="default" w:ascii="Symbol" w:hAnsi="Symbol" w:cs="Symbol"/>
      <w:sz w:val="20"/>
    </w:rPr>
  </w:style>
  <w:style w:type="character" w:customStyle="1" w:styleId="64">
    <w:name w:val="WW8Num4z2"/>
    <w:qFormat/>
    <w:uiPriority w:val="0"/>
  </w:style>
  <w:style w:type="character" w:customStyle="1" w:styleId="65">
    <w:name w:val="WW8Num19z7"/>
    <w:qFormat/>
    <w:uiPriority w:val="0"/>
  </w:style>
  <w:style w:type="character" w:customStyle="1" w:styleId="66">
    <w:name w:val="WW8Num9z0"/>
    <w:qFormat/>
    <w:uiPriority w:val="0"/>
    <w:rPr>
      <w:rFonts w:ascii="PF Din Text Cond Pro" w:hAnsi="PF Din Text Cond Pro" w:eastAsia="Calibri" w:cs="Times New Roman"/>
    </w:rPr>
  </w:style>
  <w:style w:type="character" w:customStyle="1" w:styleId="67">
    <w:name w:val="WW8Num19z6"/>
    <w:qFormat/>
    <w:uiPriority w:val="0"/>
  </w:style>
  <w:style w:type="character" w:customStyle="1" w:styleId="68">
    <w:name w:val="WW8Num7z6"/>
    <w:qFormat/>
    <w:uiPriority w:val="0"/>
  </w:style>
  <w:style w:type="character" w:customStyle="1" w:styleId="69">
    <w:name w:val="WW8Num7z1"/>
    <w:qFormat/>
    <w:uiPriority w:val="0"/>
  </w:style>
  <w:style w:type="character" w:customStyle="1" w:styleId="70">
    <w:name w:val="WW8Num16z3"/>
    <w:qFormat/>
    <w:uiPriority w:val="0"/>
  </w:style>
  <w:style w:type="character" w:customStyle="1" w:styleId="71">
    <w:name w:val="WW8Num3z3"/>
    <w:qFormat/>
    <w:uiPriority w:val="0"/>
  </w:style>
  <w:style w:type="character" w:customStyle="1" w:styleId="72">
    <w:name w:val="WW8Num15z2"/>
    <w:qFormat/>
    <w:uiPriority w:val="0"/>
  </w:style>
  <w:style w:type="character" w:customStyle="1" w:styleId="73">
    <w:name w:val="WW8Num4z5"/>
    <w:qFormat/>
    <w:uiPriority w:val="0"/>
  </w:style>
  <w:style w:type="character" w:customStyle="1" w:styleId="74">
    <w:name w:val="WW8Num20z4"/>
    <w:qFormat/>
    <w:uiPriority w:val="0"/>
  </w:style>
  <w:style w:type="character" w:customStyle="1" w:styleId="75">
    <w:name w:val="WW8Num7z5"/>
    <w:qFormat/>
    <w:uiPriority w:val="0"/>
  </w:style>
  <w:style w:type="character" w:customStyle="1" w:styleId="76">
    <w:name w:val="WW8Num16z0"/>
    <w:qFormat/>
    <w:uiPriority w:val="0"/>
    <w:rPr>
      <w:rFonts w:ascii="Times New Roman" w:hAnsi="Times New Roman" w:eastAsia="Times New Roman" w:cs="Times New Roman"/>
    </w:rPr>
  </w:style>
  <w:style w:type="character" w:customStyle="1" w:styleId="77">
    <w:name w:val="WW8Num3z8"/>
    <w:qFormat/>
    <w:uiPriority w:val="0"/>
  </w:style>
  <w:style w:type="character" w:customStyle="1" w:styleId="78">
    <w:name w:val="WW8Num15z1"/>
    <w:qFormat/>
    <w:uiPriority w:val="0"/>
  </w:style>
  <w:style w:type="character" w:customStyle="1" w:styleId="79">
    <w:name w:val="WW8Num2z0"/>
    <w:qFormat/>
    <w:uiPriority w:val="0"/>
    <w:rPr>
      <w:rFonts w:hint="default"/>
    </w:rPr>
  </w:style>
  <w:style w:type="character" w:customStyle="1" w:styleId="80">
    <w:name w:val="WW8Num19z3"/>
    <w:qFormat/>
    <w:uiPriority w:val="0"/>
  </w:style>
  <w:style w:type="character" w:customStyle="1" w:styleId="81">
    <w:name w:val="WW8Num10z1"/>
    <w:qFormat/>
    <w:uiPriority w:val="0"/>
  </w:style>
  <w:style w:type="character" w:customStyle="1" w:styleId="82">
    <w:name w:val="Абзац списка Знак"/>
    <w:qFormat/>
    <w:uiPriority w:val="0"/>
    <w:rPr>
      <w:rFonts w:ascii="Arial Unicode MS" w:hAnsi="Arial Unicode MS" w:eastAsia="Arial Unicode MS" w:cs="Arial Unicode MS"/>
      <w:color w:val="000000"/>
      <w:sz w:val="24"/>
      <w:szCs w:val="24"/>
      <w:lang w:bidi="ru-RU"/>
    </w:rPr>
  </w:style>
  <w:style w:type="character" w:customStyle="1" w:styleId="83">
    <w:name w:val="WW8Num10z6"/>
    <w:qFormat/>
    <w:uiPriority w:val="0"/>
  </w:style>
  <w:style w:type="character" w:customStyle="1" w:styleId="84">
    <w:name w:val="WW8Num19z5"/>
    <w:qFormat/>
    <w:uiPriority w:val="0"/>
  </w:style>
  <w:style w:type="character" w:customStyle="1" w:styleId="85">
    <w:name w:val="WW8Num7z8"/>
    <w:qFormat/>
    <w:uiPriority w:val="0"/>
  </w:style>
  <w:style w:type="character" w:customStyle="1" w:styleId="86">
    <w:name w:val="WW8Num7z2"/>
    <w:qFormat/>
    <w:uiPriority w:val="0"/>
  </w:style>
  <w:style w:type="character" w:customStyle="1" w:styleId="87">
    <w:name w:val="Нижний колонтитул Знак"/>
    <w:qFormat/>
    <w:uiPriority w:val="99"/>
    <w:rPr>
      <w:rFonts w:eastAsia="SimSun" w:cs="Mangal"/>
      <w:kern w:val="2"/>
      <w:sz w:val="24"/>
      <w:szCs w:val="24"/>
      <w:lang w:bidi="hi-IN"/>
    </w:rPr>
  </w:style>
  <w:style w:type="character" w:customStyle="1" w:styleId="88">
    <w:name w:val="WW8Num5z0"/>
    <w:qFormat/>
    <w:uiPriority w:val="0"/>
    <w:rPr>
      <w:rFonts w:hint="default"/>
    </w:rPr>
  </w:style>
  <w:style w:type="character" w:customStyle="1" w:styleId="89">
    <w:name w:val="WW8Num14z7"/>
    <w:qFormat/>
    <w:uiPriority w:val="0"/>
  </w:style>
  <w:style w:type="character" w:customStyle="1" w:styleId="90">
    <w:name w:val="WW8Num3z5"/>
    <w:qFormat/>
    <w:uiPriority w:val="0"/>
  </w:style>
  <w:style w:type="character" w:customStyle="1" w:styleId="91">
    <w:name w:val="WW8Num15z6"/>
    <w:qFormat/>
    <w:uiPriority w:val="0"/>
  </w:style>
  <w:style w:type="character" w:customStyle="1" w:styleId="92">
    <w:name w:val="WW8Num4z6"/>
    <w:qFormat/>
    <w:uiPriority w:val="0"/>
  </w:style>
  <w:style w:type="character" w:customStyle="1" w:styleId="93">
    <w:name w:val="WW8Num15z5"/>
    <w:qFormat/>
    <w:uiPriority w:val="0"/>
  </w:style>
  <w:style w:type="character" w:customStyle="1" w:styleId="94">
    <w:name w:val="WW8Num4z3"/>
    <w:qFormat/>
    <w:uiPriority w:val="0"/>
  </w:style>
  <w:style w:type="character" w:customStyle="1" w:styleId="95">
    <w:name w:val="WW8Num20z6"/>
    <w:qFormat/>
    <w:uiPriority w:val="0"/>
  </w:style>
  <w:style w:type="character" w:customStyle="1" w:styleId="96">
    <w:name w:val="WW8Num8z0"/>
    <w:qFormat/>
    <w:uiPriority w:val="0"/>
    <w:rPr>
      <w:rFonts w:hint="default"/>
    </w:rPr>
  </w:style>
  <w:style w:type="character" w:customStyle="1" w:styleId="97">
    <w:name w:val="WW8Num8z2"/>
    <w:qFormat/>
    <w:uiPriority w:val="0"/>
    <w:rPr>
      <w:rFonts w:hint="default"/>
    </w:rPr>
  </w:style>
  <w:style w:type="character" w:customStyle="1" w:styleId="98">
    <w:name w:val="WW8Num19z8"/>
    <w:qFormat/>
    <w:uiPriority w:val="0"/>
  </w:style>
  <w:style w:type="character" w:customStyle="1" w:styleId="99">
    <w:name w:val="WW8Num9z1"/>
    <w:qFormat/>
    <w:uiPriority w:val="0"/>
  </w:style>
  <w:style w:type="character" w:customStyle="1" w:styleId="100">
    <w:name w:val="WW8Num20z5"/>
    <w:qFormat/>
    <w:uiPriority w:val="0"/>
  </w:style>
  <w:style w:type="character" w:customStyle="1" w:styleId="101">
    <w:name w:val="WW8Num9z2"/>
    <w:qFormat/>
    <w:uiPriority w:val="0"/>
  </w:style>
  <w:style w:type="character" w:customStyle="1" w:styleId="102">
    <w:name w:val="Текст выноски Знак"/>
    <w:qFormat/>
    <w:uiPriority w:val="0"/>
    <w:rPr>
      <w:rFonts w:ascii="Tahoma" w:hAnsi="Tahoma" w:eastAsia="SimSun" w:cs="Mangal"/>
      <w:kern w:val="2"/>
      <w:sz w:val="16"/>
      <w:szCs w:val="14"/>
      <w:lang w:bidi="hi-IN"/>
    </w:rPr>
  </w:style>
  <w:style w:type="character" w:customStyle="1" w:styleId="103">
    <w:name w:val="WW8Num9z3"/>
    <w:qFormat/>
    <w:uiPriority w:val="0"/>
  </w:style>
  <w:style w:type="character" w:customStyle="1" w:styleId="104">
    <w:name w:val="WW8Num19z0"/>
    <w:qFormat/>
    <w:uiPriority w:val="0"/>
    <w:rPr>
      <w:rFonts w:hint="default"/>
    </w:rPr>
  </w:style>
  <w:style w:type="character" w:customStyle="1" w:styleId="105">
    <w:name w:val="WW8Num9z4"/>
    <w:qFormat/>
    <w:uiPriority w:val="0"/>
  </w:style>
  <w:style w:type="character" w:customStyle="1" w:styleId="106">
    <w:name w:val="WW8Num20z3"/>
    <w:qFormat/>
    <w:uiPriority w:val="0"/>
  </w:style>
  <w:style w:type="character" w:customStyle="1" w:styleId="107">
    <w:name w:val="WW8Num9z5"/>
    <w:qFormat/>
    <w:uiPriority w:val="0"/>
  </w:style>
  <w:style w:type="character" w:customStyle="1" w:styleId="108">
    <w:name w:val="WW8Num19z1"/>
    <w:qFormat/>
    <w:uiPriority w:val="0"/>
  </w:style>
  <w:style w:type="character" w:customStyle="1" w:styleId="109">
    <w:name w:val="WW8Num9z7"/>
    <w:qFormat/>
    <w:uiPriority w:val="0"/>
  </w:style>
  <w:style w:type="character" w:customStyle="1" w:styleId="110">
    <w:name w:val="WW8Num19z2"/>
    <w:qFormat/>
    <w:uiPriority w:val="0"/>
  </w:style>
  <w:style w:type="character" w:customStyle="1" w:styleId="111">
    <w:name w:val="WW8Num10z0"/>
    <w:qFormat/>
    <w:uiPriority w:val="0"/>
    <w:rPr>
      <w:rFonts w:hint="default"/>
    </w:rPr>
  </w:style>
  <w:style w:type="character" w:customStyle="1" w:styleId="112">
    <w:name w:val="WW8Num16z8"/>
    <w:qFormat/>
    <w:uiPriority w:val="0"/>
  </w:style>
  <w:style w:type="character" w:customStyle="1" w:styleId="113">
    <w:name w:val="WW8Num10z2"/>
    <w:qFormat/>
    <w:uiPriority w:val="0"/>
  </w:style>
  <w:style w:type="character" w:customStyle="1" w:styleId="114">
    <w:name w:val="WW8Num20z0"/>
    <w:qFormat/>
    <w:uiPriority w:val="0"/>
    <w:rPr>
      <w:rFonts w:hint="default"/>
    </w:rPr>
  </w:style>
  <w:style w:type="character" w:customStyle="1" w:styleId="115">
    <w:name w:val="WW8Num10z3"/>
    <w:qFormat/>
    <w:uiPriority w:val="0"/>
  </w:style>
  <w:style w:type="character" w:customStyle="1" w:styleId="116">
    <w:name w:val="WW8Num18z0"/>
    <w:qFormat/>
    <w:uiPriority w:val="0"/>
    <w:rPr>
      <w:rFonts w:hint="default" w:eastAsia="Times New Roman"/>
    </w:rPr>
  </w:style>
  <w:style w:type="character" w:customStyle="1" w:styleId="117">
    <w:name w:val="WW8Num10z7"/>
    <w:qFormat/>
    <w:uiPriority w:val="0"/>
  </w:style>
  <w:style w:type="character" w:customStyle="1" w:styleId="118">
    <w:name w:val="WW8Num11z2"/>
    <w:qFormat/>
    <w:uiPriority w:val="0"/>
    <w:rPr>
      <w:rFonts w:hint="default" w:ascii="Wingdings" w:hAnsi="Wingdings" w:cs="Wingdings"/>
      <w:sz w:val="20"/>
    </w:rPr>
  </w:style>
  <w:style w:type="character" w:customStyle="1" w:styleId="119">
    <w:name w:val="WW8Num13z0"/>
    <w:qFormat/>
    <w:uiPriority w:val="0"/>
    <w:rPr>
      <w:rFonts w:hint="default"/>
    </w:rPr>
  </w:style>
  <w:style w:type="character" w:customStyle="1" w:styleId="120">
    <w:name w:val="WW8Num14z0"/>
    <w:qFormat/>
    <w:uiPriority w:val="0"/>
    <w:rPr>
      <w:rFonts w:hint="default"/>
    </w:rPr>
  </w:style>
  <w:style w:type="character" w:customStyle="1" w:styleId="121">
    <w:name w:val="WW8Num14z4"/>
    <w:qFormat/>
    <w:uiPriority w:val="0"/>
  </w:style>
  <w:style w:type="character" w:customStyle="1" w:styleId="122">
    <w:name w:val="WW8Num14z8"/>
    <w:qFormat/>
    <w:uiPriority w:val="0"/>
  </w:style>
  <w:style w:type="character" w:customStyle="1" w:styleId="123">
    <w:name w:val="WW8Num15z7"/>
    <w:qFormat/>
    <w:uiPriority w:val="0"/>
  </w:style>
  <w:style w:type="character" w:customStyle="1" w:styleId="124">
    <w:name w:val="WW8Num16z4"/>
    <w:qFormat/>
    <w:uiPriority w:val="0"/>
  </w:style>
  <w:style w:type="character" w:customStyle="1" w:styleId="125">
    <w:name w:val="WW8Num16z7"/>
    <w:qFormat/>
    <w:uiPriority w:val="0"/>
  </w:style>
  <w:style w:type="paragraph" w:customStyle="1" w:styleId="126">
    <w:name w:val="Заголовок2"/>
    <w:basedOn w:val="1"/>
    <w:next w:val="13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27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SimSun" w:cs="Courier New"/>
      <w:lang w:val="ru-RU" w:eastAsia="ru-RU" w:bidi="ar-SA"/>
    </w:rPr>
  </w:style>
  <w:style w:type="paragraph" w:customStyle="1" w:styleId="128">
    <w:name w:val="Колонтитул письма"/>
    <w:basedOn w:val="129"/>
    <w:qFormat/>
    <w:uiPriority w:val="0"/>
    <w:pPr>
      <w:spacing w:after="0"/>
      <w:ind w:firstLine="0"/>
      <w:jc w:val="right"/>
    </w:pPr>
    <w:rPr>
      <w:sz w:val="18"/>
      <w:szCs w:val="18"/>
    </w:rPr>
  </w:style>
  <w:style w:type="paragraph" w:customStyle="1" w:styleId="129">
    <w:name w:val="Текст письма"/>
    <w:basedOn w:val="1"/>
    <w:qFormat/>
    <w:uiPriority w:val="0"/>
    <w:pPr>
      <w:spacing w:after="170"/>
      <w:ind w:firstLine="283"/>
      <w:jc w:val="both"/>
    </w:pPr>
    <w:rPr>
      <w:rFonts w:ascii="PFDinTextCondPro-Regular" w:hAnsi="PFDinTextCondPro-Regular" w:cs="PFDinTextCondPro-Regular"/>
      <w:lang w:val="en-US"/>
    </w:rPr>
  </w:style>
  <w:style w:type="paragraph" w:customStyle="1" w:styleId="130">
    <w:name w:val="Содержимое таблицы"/>
    <w:basedOn w:val="1"/>
    <w:qFormat/>
    <w:uiPriority w:val="0"/>
    <w:pPr>
      <w:suppressLineNumbers/>
    </w:pPr>
  </w:style>
  <w:style w:type="paragraph" w:customStyle="1" w:styleId="131">
    <w:name w:val="ConsPlusNormal"/>
    <w:qFormat/>
    <w:uiPriority w:val="0"/>
    <w:pPr>
      <w:widowControl w:val="0"/>
      <w:suppressAutoHyphens/>
      <w:autoSpaceDE w:val="0"/>
    </w:pPr>
    <w:rPr>
      <w:rFonts w:ascii="Arial" w:hAnsi="Arial" w:eastAsia="SimSun" w:cs="Arial"/>
      <w:lang w:val="ru-RU" w:eastAsia="zh-CN" w:bidi="ar-SA"/>
    </w:rPr>
  </w:style>
  <w:style w:type="paragraph" w:customStyle="1" w:styleId="132">
    <w:name w:val="Пункт"/>
    <w:basedOn w:val="1"/>
    <w:qFormat/>
    <w:uiPriority w:val="0"/>
    <w:pPr>
      <w:widowControl/>
      <w:tabs>
        <w:tab w:val="left" w:pos="1080"/>
      </w:tabs>
      <w:suppressAutoHyphens w:val="0"/>
      <w:autoSpaceDE w:val="0"/>
      <w:ind w:left="792" w:hanging="432"/>
      <w:jc w:val="both"/>
    </w:pPr>
    <w:rPr>
      <w:rFonts w:eastAsia="Times New Roman" w:cs="Times New Roman"/>
      <w:kern w:val="0"/>
      <w:lang w:bidi="ar-SA"/>
    </w:rPr>
  </w:style>
  <w:style w:type="paragraph" w:customStyle="1" w:styleId="133">
    <w:name w:val="Указатель2"/>
    <w:basedOn w:val="1"/>
    <w:uiPriority w:val="0"/>
    <w:pPr>
      <w:suppressLineNumbers/>
    </w:pPr>
    <w:rPr>
      <w:rFonts w:cs="Lucida Sans"/>
    </w:rPr>
  </w:style>
  <w:style w:type="paragraph" w:customStyle="1" w:styleId="134">
    <w:name w:val="Подпись письма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jc w:val="right"/>
    </w:pPr>
    <w:rPr>
      <w:rFonts w:ascii="PFDinTextCondPro-Regular" w:hAnsi="PFDinTextCondPro-Regular" w:cs="PFDinTextCondPro-Regular"/>
      <w:lang w:val="en-US"/>
    </w:rPr>
  </w:style>
  <w:style w:type="paragraph" w:customStyle="1" w:styleId="135">
    <w:name w:val="Заголовок1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36">
    <w:name w:val="Указатель1"/>
    <w:basedOn w:val="1"/>
    <w:qFormat/>
    <w:uiPriority w:val="0"/>
    <w:pPr>
      <w:suppressLineNumbers/>
    </w:pPr>
  </w:style>
  <w:style w:type="paragraph" w:customStyle="1" w:styleId="137">
    <w:name w:val="Style6"/>
    <w:basedOn w:val="1"/>
    <w:uiPriority w:val="0"/>
    <w:pPr>
      <w:suppressAutoHyphens w:val="0"/>
      <w:autoSpaceDE w:val="0"/>
      <w:spacing w:line="254" w:lineRule="exact"/>
      <w:ind w:firstLine="742"/>
      <w:jc w:val="both"/>
    </w:pPr>
    <w:rPr>
      <w:rFonts w:eastAsia="Times New Roman" w:cs="Times New Roman"/>
      <w:kern w:val="0"/>
      <w:lang w:bidi="ar-SA"/>
    </w:rPr>
  </w:style>
  <w:style w:type="paragraph" w:customStyle="1" w:styleId="138">
    <w:name w:val="Заголовок таблицы"/>
    <w:basedOn w:val="130"/>
    <w:uiPriority w:val="0"/>
    <w:pPr>
      <w:jc w:val="center"/>
    </w:pPr>
    <w:rPr>
      <w:b/>
      <w:bCs/>
    </w:rPr>
  </w:style>
  <w:style w:type="paragraph" w:customStyle="1" w:styleId="139">
    <w:name w:val="Заголовок 11"/>
    <w:basedOn w:val="1"/>
    <w:uiPriority w:val="0"/>
    <w:pPr>
      <w:suppressAutoHyphens w:val="0"/>
      <w:ind w:left="826"/>
    </w:pPr>
    <w:rPr>
      <w:rFonts w:eastAsia="Times New Roman" w:cs="Times New Roman"/>
      <w:b/>
      <w:bCs/>
      <w:kern w:val="0"/>
      <w:sz w:val="22"/>
      <w:szCs w:val="22"/>
      <w:lang w:val="en-US" w:bidi="ar-SA"/>
    </w:rPr>
  </w:style>
  <w:style w:type="paragraph" w:customStyle="1" w:styleId="140">
    <w:name w:val="Заголовок письма"/>
    <w:basedOn w:val="129"/>
    <w:qFormat/>
    <w:uiPriority w:val="0"/>
    <w:pPr>
      <w:ind w:left="1134" w:firstLine="0"/>
      <w:jc w:val="left"/>
    </w:pPr>
    <w:rPr>
      <w:rFonts w:ascii="PFDinTextCondPro-medium" w:hAnsi="PFDinTextCondPro-medium" w:cs="PFDinTextCondPro-medium"/>
      <w:sz w:val="36"/>
      <w:szCs w:val="36"/>
    </w:rPr>
  </w:style>
  <w:style w:type="paragraph" w:customStyle="1" w:styleId="141">
    <w:name w:val="Верхний и нижний колонтитулы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142">
    <w:name w:val="List Paragraph"/>
    <w:basedOn w:val="1"/>
    <w:qFormat/>
    <w:uiPriority w:val="1"/>
    <w:pPr>
      <w:suppressAutoHyphens w:val="0"/>
      <w:ind w:left="720"/>
      <w:contextualSpacing/>
    </w:pPr>
    <w:rPr>
      <w:rFonts w:ascii="Arial Unicode MS" w:hAnsi="Arial Unicode MS" w:eastAsia="Arial Unicode MS" w:cs="Arial Unicode MS"/>
      <w:color w:val="000000"/>
      <w:kern w:val="0"/>
      <w:lang w:bidi="ru-RU"/>
    </w:rPr>
  </w:style>
  <w:style w:type="paragraph" w:customStyle="1" w:styleId="143">
    <w:name w:val="Обычный (веб)1"/>
    <w:basedOn w:val="1"/>
    <w:uiPriority w:val="0"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44">
    <w:name w:val="Style4"/>
    <w:basedOn w:val="1"/>
    <w:qFormat/>
    <w:uiPriority w:val="0"/>
    <w:pPr>
      <w:suppressAutoHyphens w:val="0"/>
      <w:autoSpaceDE w:val="0"/>
      <w:spacing w:line="265" w:lineRule="exact"/>
      <w:jc w:val="both"/>
    </w:pPr>
    <w:rPr>
      <w:rFonts w:eastAsia="Times New Roman" w:cs="Times New Roman"/>
      <w:kern w:val="0"/>
      <w:lang w:bidi="ar-SA"/>
    </w:rPr>
  </w:style>
  <w:style w:type="paragraph" w:customStyle="1" w:styleId="145">
    <w:name w:val="ConsNormal"/>
    <w:qFormat/>
    <w:uiPriority w:val="0"/>
    <w:pPr>
      <w:widowControl w:val="0"/>
      <w:suppressAutoHyphens/>
      <w:autoSpaceDE w:val="0"/>
      <w:ind w:right="19772" w:firstLine="720"/>
    </w:pPr>
    <w:rPr>
      <w:rFonts w:ascii="Arial" w:hAnsi="Arial" w:eastAsia="SimSun" w:cs="Arial"/>
      <w:lang w:val="ru-RU" w:eastAsia="zh-CN" w:bidi="ar-SA"/>
    </w:rPr>
  </w:style>
  <w:style w:type="paragraph" w:styleId="146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zh-CN" w:bidi="ar-SA"/>
    </w:rPr>
  </w:style>
  <w:style w:type="character" w:customStyle="1" w:styleId="147">
    <w:name w:val="Верхний колонтитул Знак"/>
    <w:link w:val="11"/>
    <w:qFormat/>
    <w:uiPriority w:val="99"/>
    <w:rPr>
      <w:rFonts w:cs="Mangal"/>
      <w:kern w:val="2"/>
      <w:sz w:val="24"/>
      <w:szCs w:val="24"/>
      <w:lang w:eastAsia="zh-CN" w:bidi="hi-IN"/>
    </w:rPr>
  </w:style>
  <w:style w:type="paragraph" w:customStyle="1" w:styleId="148">
    <w:name w:val="_Style 142"/>
    <w:basedOn w:val="1"/>
    <w:next w:val="16"/>
    <w:unhideWhenUsed/>
    <w:qFormat/>
    <w:uiPriority w:val="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49">
    <w:name w:val="Текст примечания Знак"/>
    <w:basedOn w:val="2"/>
    <w:link w:val="9"/>
    <w:semiHidden/>
    <w:qFormat/>
    <w:uiPriority w:val="99"/>
    <w:rPr>
      <w:rFonts w:cs="Mangal"/>
      <w:kern w:val="2"/>
      <w:szCs w:val="18"/>
      <w:lang w:eastAsia="zh-CN" w:bidi="hi-IN"/>
    </w:rPr>
  </w:style>
  <w:style w:type="character" w:customStyle="1" w:styleId="150">
    <w:name w:val="Тема примечания Знак"/>
    <w:basedOn w:val="149"/>
    <w:link w:val="10"/>
    <w:semiHidden/>
    <w:uiPriority w:val="99"/>
    <w:rPr>
      <w:rFonts w:cs="Mangal"/>
      <w:b/>
      <w:bCs/>
      <w:kern w:val="2"/>
      <w:szCs w:val="18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4498</Words>
  <Characters>25645</Characters>
  <Lines>213</Lines>
  <Paragraphs>60</Paragraphs>
  <TotalTime>4</TotalTime>
  <ScaleCrop>false</ScaleCrop>
  <LinksUpToDate>false</LinksUpToDate>
  <CharactersWithSpaces>30083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2023-09-20T01:54:00Z</dcterms:created>
  <dc:creator>ЛуценкоОП</dc:creator>
  <cp:lastModifiedBy>ПетроваМИ</cp:lastModifiedBy>
  <cp:lastPrinted>2020-06-01T07:47:00Z</cp:lastPrinted>
  <dcterms:modified xsi:type="dcterms:W3CDTF">2024-04-17T05:21:29Z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ABCF9099BA82449EBE55DCE8D0C6ED1B_12</vt:lpwstr>
  </property>
</Properties>
</file>